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D64" w:rsidRPr="00740806" w:rsidRDefault="00382D64" w:rsidP="00382D64">
      <w:p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b/>
          <w:bCs/>
          <w:sz w:val="24"/>
          <w:szCs w:val="24"/>
          <w:lang w:eastAsia="en-GB"/>
        </w:rPr>
        <w:t xml:space="preserve">Welcome to the </w:t>
      </w:r>
      <w:r w:rsidR="00545B19" w:rsidRPr="00740806">
        <w:rPr>
          <w:rFonts w:eastAsia="Times New Roman" w:cstheme="minorHAnsi"/>
          <w:b/>
          <w:bCs/>
          <w:sz w:val="24"/>
          <w:szCs w:val="24"/>
          <w:lang w:eastAsia="en-GB"/>
        </w:rPr>
        <w:t>February 2018</w:t>
      </w:r>
      <w:r w:rsidRPr="00740806">
        <w:rPr>
          <w:rFonts w:eastAsia="Times New Roman" w:cstheme="minorHAnsi"/>
          <w:b/>
          <w:bCs/>
          <w:sz w:val="24"/>
          <w:szCs w:val="24"/>
          <w:lang w:eastAsia="en-GB"/>
        </w:rPr>
        <w:t xml:space="preserve"> PSHE/Healthy Schools Bulletin.</w:t>
      </w:r>
    </w:p>
    <w:p w:rsidR="00382D64" w:rsidRPr="00740806" w:rsidRDefault="00382D64" w:rsidP="00382D64">
      <w:p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sz w:val="24"/>
          <w:szCs w:val="24"/>
          <w:lang w:eastAsia="en-GB"/>
        </w:rPr>
        <w:t> </w:t>
      </w:r>
    </w:p>
    <w:p w:rsidR="00382D64" w:rsidRPr="00740806" w:rsidRDefault="00382D64" w:rsidP="00382D64">
      <w:p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b/>
          <w:bCs/>
          <w:sz w:val="24"/>
          <w:szCs w:val="24"/>
          <w:lang w:eastAsia="en-GB"/>
        </w:rPr>
        <w:t>1. Health &amp; Wellbeing Service Updates and News</w:t>
      </w:r>
    </w:p>
    <w:p w:rsidR="00382D64" w:rsidRPr="00740806" w:rsidRDefault="00382D64" w:rsidP="00382D64">
      <w:p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b/>
          <w:bCs/>
          <w:sz w:val="24"/>
          <w:szCs w:val="24"/>
          <w:lang w:eastAsia="en-GB"/>
        </w:rPr>
        <w:t> A. Health &amp; Wellbeing Service SLA</w:t>
      </w:r>
    </w:p>
    <w:p w:rsidR="00382D64" w:rsidRPr="00740806" w:rsidRDefault="00382D64" w:rsidP="00382D64">
      <w:p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b/>
          <w:bCs/>
          <w:sz w:val="24"/>
          <w:szCs w:val="24"/>
          <w:lang w:eastAsia="en-GB"/>
        </w:rPr>
        <w:t>If your school has not signed up yet, why not have a look at what is on offer.</w:t>
      </w:r>
    </w:p>
    <w:p w:rsidR="00382D64" w:rsidRPr="00740806" w:rsidRDefault="007A1DE9" w:rsidP="00382D64">
      <w:pPr>
        <w:spacing w:before="100" w:beforeAutospacing="1" w:after="100" w:afterAutospacing="1" w:line="240" w:lineRule="auto"/>
        <w:rPr>
          <w:rFonts w:eastAsia="Times New Roman" w:cstheme="minorHAnsi"/>
          <w:sz w:val="24"/>
          <w:szCs w:val="24"/>
          <w:lang w:eastAsia="en-GB"/>
        </w:rPr>
      </w:pPr>
      <w:hyperlink r:id="rId5" w:history="1">
        <w:r w:rsidR="00382D64" w:rsidRPr="00740806">
          <w:rPr>
            <w:rFonts w:eastAsia="Times New Roman" w:cstheme="minorHAnsi"/>
            <w:b/>
            <w:bCs/>
            <w:color w:val="0000FF"/>
            <w:sz w:val="24"/>
            <w:szCs w:val="24"/>
            <w:u w:val="single"/>
            <w:lang w:eastAsia="en-GB"/>
          </w:rPr>
          <w:t>http://www.leedsforlearning.co.uk/Services/2449</w:t>
        </w:r>
      </w:hyperlink>
    </w:p>
    <w:p w:rsidR="00382D64" w:rsidRPr="00740806" w:rsidRDefault="00382D64" w:rsidP="00382D64">
      <w:p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b/>
          <w:bCs/>
          <w:sz w:val="24"/>
          <w:szCs w:val="24"/>
          <w:lang w:eastAsia="en-GB"/>
        </w:rPr>
        <w:t>B. Healthy Schools</w:t>
      </w:r>
    </w:p>
    <w:p w:rsidR="00382D64" w:rsidRDefault="00382D64" w:rsidP="00382D64">
      <w:p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sz w:val="24"/>
          <w:szCs w:val="24"/>
          <w:lang w:eastAsia="en-GB"/>
        </w:rPr>
        <w:t>If you want to get involved why not have a look at our new website. We now have over 260 schools engaged with 180 in Leeds.</w:t>
      </w:r>
      <w:r w:rsidR="00740806">
        <w:rPr>
          <w:rFonts w:eastAsia="Times New Roman" w:cstheme="minorHAnsi"/>
          <w:sz w:val="24"/>
          <w:szCs w:val="24"/>
          <w:lang w:eastAsia="en-GB"/>
        </w:rPr>
        <w:t xml:space="preserve"> Click the link below to take you there</w:t>
      </w:r>
    </w:p>
    <w:p w:rsidR="00740806" w:rsidRPr="00740806" w:rsidRDefault="00740806" w:rsidP="00740806">
      <w:pPr>
        <w:spacing w:before="100" w:beforeAutospacing="1" w:after="100" w:afterAutospacing="1" w:line="240" w:lineRule="auto"/>
        <w:jc w:val="center"/>
        <w:rPr>
          <w:rFonts w:eastAsia="Times New Roman" w:cstheme="minorHAnsi"/>
          <w:sz w:val="24"/>
          <w:szCs w:val="24"/>
          <w:lang w:eastAsia="en-GB"/>
        </w:rPr>
      </w:pPr>
      <w:r>
        <w:rPr>
          <w:noProof/>
          <w:color w:val="0000FF"/>
          <w:lang w:eastAsia="en-GB"/>
        </w:rPr>
        <w:drawing>
          <wp:inline distT="0" distB="0" distL="0" distR="0">
            <wp:extent cx="2026920" cy="436418"/>
            <wp:effectExtent l="0" t="0" r="0" b="1905"/>
            <wp:docPr id="1" name="Picture 1" descr="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67013" cy="445050"/>
                    </a:xfrm>
                    <a:prstGeom prst="rect">
                      <a:avLst/>
                    </a:prstGeom>
                    <a:noFill/>
                    <a:ln>
                      <a:noFill/>
                    </a:ln>
                  </pic:spPr>
                </pic:pic>
              </a:graphicData>
            </a:graphic>
          </wp:inline>
        </w:drawing>
      </w:r>
    </w:p>
    <w:p w:rsidR="00382D64" w:rsidRDefault="00382D64" w:rsidP="00382D64">
      <w:pPr>
        <w:spacing w:before="100" w:beforeAutospacing="1" w:after="100" w:afterAutospacing="1" w:line="240" w:lineRule="auto"/>
        <w:rPr>
          <w:rFonts w:eastAsia="Times New Roman" w:cstheme="minorHAnsi"/>
          <w:b/>
          <w:bCs/>
          <w:sz w:val="24"/>
          <w:szCs w:val="24"/>
          <w:lang w:eastAsia="en-GB"/>
        </w:rPr>
      </w:pPr>
      <w:r w:rsidRPr="00740806">
        <w:rPr>
          <w:rFonts w:eastAsia="Times New Roman" w:cstheme="minorHAnsi"/>
          <w:b/>
          <w:bCs/>
          <w:sz w:val="24"/>
          <w:szCs w:val="24"/>
          <w:lang w:eastAsia="en-GB"/>
        </w:rPr>
        <w:t>C. My Health My School Survey 2017-18</w:t>
      </w:r>
    </w:p>
    <w:p w:rsidR="00D71CD8" w:rsidRPr="00740806" w:rsidRDefault="00D71CD8" w:rsidP="00382D64">
      <w:pPr>
        <w:spacing w:before="100" w:beforeAutospacing="1" w:after="100" w:afterAutospacing="1" w:line="240" w:lineRule="auto"/>
        <w:rPr>
          <w:rFonts w:eastAsia="Times New Roman" w:cstheme="minorHAnsi"/>
          <w:sz w:val="24"/>
          <w:szCs w:val="24"/>
          <w:lang w:eastAsia="en-GB"/>
        </w:rPr>
      </w:pPr>
      <w:r>
        <w:rPr>
          <w:rFonts w:ascii="Helvetica" w:hAnsi="Helvetica"/>
          <w:noProof/>
          <w:lang w:eastAsia="en-GB"/>
        </w:rPr>
        <w:drawing>
          <wp:inline distT="0" distB="0" distL="0" distR="0">
            <wp:extent cx="5731510" cy="1251439"/>
            <wp:effectExtent l="0" t="0" r="2540" b="6350"/>
            <wp:docPr id="2" name="Picture 2" descr="https://www.myhealthmyschoolsurvey.org.uk/drupal/sites/default/files/HSHeade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yhealthmyschoolsurvey.org.uk/drupal/sites/default/files/HSHeader_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251439"/>
                    </a:xfrm>
                    <a:prstGeom prst="rect">
                      <a:avLst/>
                    </a:prstGeom>
                    <a:noFill/>
                    <a:ln>
                      <a:noFill/>
                    </a:ln>
                  </pic:spPr>
                </pic:pic>
              </a:graphicData>
            </a:graphic>
          </wp:inline>
        </w:drawing>
      </w:r>
    </w:p>
    <w:p w:rsidR="00382D64" w:rsidRPr="00740806" w:rsidRDefault="00382D64" w:rsidP="00382D64">
      <w:p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sz w:val="24"/>
          <w:szCs w:val="24"/>
          <w:lang w:eastAsia="en-GB"/>
        </w:rPr>
        <w:t>The My Health My School Survey went live in October 2017</w:t>
      </w:r>
    </w:p>
    <w:p w:rsidR="00382D64" w:rsidRPr="00740806" w:rsidRDefault="00382D64" w:rsidP="00382D64">
      <w:p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sz w:val="24"/>
          <w:szCs w:val="24"/>
          <w:lang w:eastAsia="en-GB"/>
        </w:rPr>
        <w:t xml:space="preserve">This year we have undertaken a refresh of the information governance arrangements in light of the new Data Protection legislation - the General Data Protection Regulation (GDPR), which is due in May 2018. Due to this forthcoming change </w:t>
      </w:r>
      <w:r w:rsidRPr="00740806">
        <w:rPr>
          <w:rFonts w:eastAsia="Times New Roman" w:cstheme="minorHAnsi"/>
          <w:b/>
          <w:bCs/>
          <w:sz w:val="24"/>
          <w:szCs w:val="24"/>
          <w:lang w:eastAsia="en-GB"/>
        </w:rPr>
        <w:t xml:space="preserve">we need all schools to re-register for the survey. </w:t>
      </w:r>
      <w:r w:rsidRPr="00740806">
        <w:rPr>
          <w:rFonts w:eastAsia="Times New Roman" w:cstheme="minorHAnsi"/>
          <w:sz w:val="24"/>
          <w:szCs w:val="24"/>
          <w:lang w:eastAsia="en-GB"/>
        </w:rPr>
        <w:t>Also due to this new legislation the parent letter has been updated and all pupils will now need to give consent prior to starting the survey once they log in.</w:t>
      </w:r>
    </w:p>
    <w:p w:rsidR="00382D64" w:rsidRPr="00740806" w:rsidRDefault="00382D64" w:rsidP="00382D64">
      <w:p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b/>
          <w:bCs/>
          <w:sz w:val="24"/>
          <w:szCs w:val="24"/>
          <w:lang w:eastAsia="en-GB"/>
        </w:rPr>
        <w:t>Please note: your pupils will not be able to complete the survey until you have re-registered.</w:t>
      </w:r>
    </w:p>
    <w:p w:rsidR="00382D64" w:rsidRPr="00740806" w:rsidRDefault="00382D64" w:rsidP="00382D64">
      <w:p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sz w:val="24"/>
          <w:szCs w:val="24"/>
          <w:lang w:eastAsia="en-GB"/>
        </w:rPr>
        <w:t xml:space="preserve"> Last year we had a whopping </w:t>
      </w:r>
      <w:r w:rsidRPr="00740806">
        <w:rPr>
          <w:rFonts w:eastAsia="Times New Roman" w:cstheme="minorHAnsi"/>
          <w:b/>
          <w:bCs/>
          <w:sz w:val="24"/>
          <w:szCs w:val="24"/>
          <w:lang w:eastAsia="en-GB"/>
        </w:rPr>
        <w:t xml:space="preserve">10,914 </w:t>
      </w:r>
      <w:r w:rsidRPr="00740806">
        <w:rPr>
          <w:rFonts w:eastAsia="Times New Roman" w:cstheme="minorHAnsi"/>
          <w:sz w:val="24"/>
          <w:szCs w:val="24"/>
          <w:lang w:eastAsia="en-GB"/>
        </w:rPr>
        <w:t xml:space="preserve">children and young people complete the survey from over </w:t>
      </w:r>
      <w:r w:rsidRPr="00740806">
        <w:rPr>
          <w:rFonts w:eastAsia="Times New Roman" w:cstheme="minorHAnsi"/>
          <w:b/>
          <w:bCs/>
          <w:sz w:val="24"/>
          <w:szCs w:val="24"/>
          <w:lang w:eastAsia="en-GB"/>
        </w:rPr>
        <w:t>117 schools/academies</w:t>
      </w:r>
      <w:r w:rsidRPr="00740806">
        <w:rPr>
          <w:rFonts w:eastAsia="Times New Roman" w:cstheme="minorHAnsi"/>
          <w:sz w:val="24"/>
          <w:szCs w:val="24"/>
          <w:lang w:eastAsia="en-GB"/>
        </w:rPr>
        <w:t xml:space="preserve"> across the city. This equates to over a quarter of the Leeds pupils on roll population, which is a fantastic achievement!!</w:t>
      </w:r>
    </w:p>
    <w:p w:rsidR="00382D64" w:rsidRPr="00740806" w:rsidRDefault="00382D64" w:rsidP="00382D64">
      <w:p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sz w:val="24"/>
          <w:szCs w:val="24"/>
          <w:lang w:eastAsia="en-GB"/>
        </w:rPr>
        <w:t xml:space="preserve">This year we aim to further increase both pupil response and the number of schools completing the survey which will enable us to further improve our citywide data and build on our </w:t>
      </w:r>
      <w:r w:rsidRPr="00740806">
        <w:rPr>
          <w:rFonts w:eastAsia="Times New Roman" w:cstheme="minorHAnsi"/>
          <w:b/>
          <w:bCs/>
          <w:sz w:val="24"/>
          <w:szCs w:val="24"/>
          <w:lang w:eastAsia="en-GB"/>
        </w:rPr>
        <w:t>10 years of trend data.</w:t>
      </w:r>
    </w:p>
    <w:p w:rsidR="00382D64" w:rsidRPr="00740806" w:rsidRDefault="00382D64" w:rsidP="00382D64">
      <w:p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b/>
          <w:bCs/>
          <w:sz w:val="24"/>
          <w:szCs w:val="24"/>
          <w:lang w:eastAsia="en-GB"/>
        </w:rPr>
        <w:t> What is the My Health My School (MHMS) survey?</w:t>
      </w:r>
    </w:p>
    <w:p w:rsidR="00382D64" w:rsidRPr="00740806" w:rsidRDefault="00382D64" w:rsidP="00382D64">
      <w:p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sz w:val="24"/>
          <w:szCs w:val="24"/>
          <w:lang w:eastAsia="en-GB"/>
        </w:rPr>
        <w:t xml:space="preserve">The </w:t>
      </w:r>
      <w:r w:rsidRPr="00740806">
        <w:rPr>
          <w:rFonts w:eastAsia="Times New Roman" w:cstheme="minorHAnsi"/>
          <w:b/>
          <w:bCs/>
          <w:sz w:val="24"/>
          <w:szCs w:val="24"/>
          <w:lang w:eastAsia="en-GB"/>
        </w:rPr>
        <w:t>online survey</w:t>
      </w:r>
      <w:r w:rsidRPr="00740806">
        <w:rPr>
          <w:rFonts w:eastAsia="Times New Roman" w:cstheme="minorHAnsi"/>
          <w:sz w:val="24"/>
          <w:szCs w:val="24"/>
          <w:lang w:eastAsia="en-GB"/>
        </w:rPr>
        <w:t xml:space="preserve"> </w:t>
      </w:r>
      <w:r w:rsidRPr="00740806">
        <w:rPr>
          <w:rFonts w:eastAsia="Times New Roman" w:cstheme="minorHAnsi"/>
          <w:b/>
          <w:bCs/>
          <w:sz w:val="24"/>
          <w:szCs w:val="24"/>
          <w:lang w:eastAsia="en-GB"/>
        </w:rPr>
        <w:t>is FREE</w:t>
      </w:r>
      <w:r w:rsidRPr="00740806">
        <w:rPr>
          <w:rFonts w:eastAsia="Times New Roman" w:cstheme="minorHAnsi"/>
          <w:sz w:val="24"/>
          <w:szCs w:val="24"/>
          <w:lang w:eastAsia="en-GB"/>
        </w:rPr>
        <w:t xml:space="preserve"> for all Leeds schools/academies. It asks questions relating to the Leeds Children and Young Peoples plan and aims to gather children and young people’s views, behaviours and choices in relation to their health and wellbeing and their school setting.</w:t>
      </w:r>
    </w:p>
    <w:p w:rsidR="00382D64" w:rsidRPr="00740806" w:rsidRDefault="00382D64" w:rsidP="00382D64">
      <w:p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sz w:val="24"/>
          <w:szCs w:val="24"/>
          <w:lang w:eastAsia="en-GB"/>
        </w:rPr>
        <w:t> </w:t>
      </w:r>
      <w:r w:rsidRPr="00740806">
        <w:rPr>
          <w:rFonts w:eastAsia="Times New Roman" w:cstheme="minorHAnsi"/>
          <w:b/>
          <w:bCs/>
          <w:sz w:val="24"/>
          <w:szCs w:val="24"/>
          <w:lang w:eastAsia="en-GB"/>
        </w:rPr>
        <w:t>Who can complete the survey?</w:t>
      </w:r>
    </w:p>
    <w:p w:rsidR="00382D64" w:rsidRPr="00740806" w:rsidRDefault="00382D64" w:rsidP="00382D64">
      <w:p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sz w:val="24"/>
          <w:szCs w:val="24"/>
          <w:lang w:eastAsia="en-GB"/>
        </w:rPr>
        <w:t>The survey is available for all Year 5, 6, 7, 9 and 11 pupils. In addition we also have a slightly amended version of the survey which is available to all Primary and Secondary Catholic schools in the city.</w:t>
      </w:r>
    </w:p>
    <w:p w:rsidR="00382D64" w:rsidRPr="00740806" w:rsidRDefault="00382D64" w:rsidP="00382D64">
      <w:p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sz w:val="24"/>
          <w:szCs w:val="24"/>
          <w:lang w:eastAsia="en-GB"/>
        </w:rPr>
        <w:t> </w:t>
      </w:r>
      <w:r w:rsidRPr="00740806">
        <w:rPr>
          <w:rFonts w:eastAsia="Times New Roman" w:cstheme="minorHAnsi"/>
          <w:b/>
          <w:bCs/>
          <w:sz w:val="24"/>
          <w:szCs w:val="24"/>
          <w:lang w:eastAsia="en-GB"/>
        </w:rPr>
        <w:t>What themes are covered in the survey?</w:t>
      </w:r>
    </w:p>
    <w:p w:rsidR="00382D64" w:rsidRPr="00740806" w:rsidRDefault="00382D64" w:rsidP="00382D64">
      <w:p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sz w:val="24"/>
          <w:szCs w:val="24"/>
          <w:lang w:eastAsia="en-GB"/>
        </w:rPr>
        <w:t>The survey covers the following key themes:                   </w:t>
      </w:r>
    </w:p>
    <w:p w:rsidR="00382D64" w:rsidRPr="00740806" w:rsidRDefault="00382D64" w:rsidP="00382D64">
      <w:p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sz w:val="24"/>
          <w:szCs w:val="24"/>
          <w:lang w:eastAsia="en-GB"/>
        </w:rPr>
        <w:t>Healthy Eating/ Physical Activity, PE and Sport/Drugs, Alcohol &amp; Tobacco/Sexual Health (Secondary’s only)/Social, Emotional &amp; Mental Health/Safety &amp; Anti-bullying and My School.</w:t>
      </w:r>
    </w:p>
    <w:p w:rsidR="00382D64" w:rsidRPr="00740806" w:rsidRDefault="00382D64" w:rsidP="00382D64">
      <w:p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sz w:val="24"/>
          <w:szCs w:val="24"/>
          <w:lang w:eastAsia="en-GB"/>
        </w:rPr>
        <w:t> </w:t>
      </w:r>
      <w:r w:rsidRPr="00740806">
        <w:rPr>
          <w:rFonts w:eastAsia="Times New Roman" w:cstheme="minorHAnsi"/>
          <w:b/>
          <w:bCs/>
          <w:sz w:val="24"/>
          <w:szCs w:val="24"/>
          <w:lang w:eastAsia="en-GB"/>
        </w:rPr>
        <w:t>How do I get access to the survey?</w:t>
      </w:r>
    </w:p>
    <w:p w:rsidR="00382D64" w:rsidRPr="00740806" w:rsidRDefault="00382D64" w:rsidP="00382D64">
      <w:p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sz w:val="24"/>
          <w:szCs w:val="24"/>
          <w:lang w:eastAsia="en-GB"/>
        </w:rPr>
        <w:t xml:space="preserve">Registering to complete the survey is quick and easy, just click </w:t>
      </w:r>
      <w:hyperlink r:id="rId9" w:history="1">
        <w:r w:rsidRPr="00740806">
          <w:rPr>
            <w:rFonts w:eastAsia="Times New Roman" w:cstheme="minorHAnsi"/>
            <w:color w:val="0000FF"/>
            <w:sz w:val="24"/>
            <w:szCs w:val="24"/>
            <w:u w:val="single"/>
            <w:lang w:eastAsia="en-GB"/>
          </w:rPr>
          <w:t>here</w:t>
        </w:r>
      </w:hyperlink>
    </w:p>
    <w:p w:rsidR="00382D64" w:rsidRPr="00740806" w:rsidRDefault="00382D64" w:rsidP="00382D64">
      <w:p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b/>
          <w:bCs/>
          <w:sz w:val="24"/>
          <w:szCs w:val="24"/>
          <w:lang w:eastAsia="en-GB"/>
        </w:rPr>
        <w:t>Please note: this year all schools need to re –register for the survey due to forthcoming changes in Data Protection legislation (see above).</w:t>
      </w:r>
    </w:p>
    <w:p w:rsidR="00382D64" w:rsidRPr="00740806" w:rsidRDefault="00382D64" w:rsidP="00382D64">
      <w:p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sz w:val="24"/>
          <w:szCs w:val="24"/>
          <w:lang w:eastAsia="en-GB"/>
        </w:rPr>
        <w:t> </w:t>
      </w:r>
      <w:r w:rsidRPr="00740806">
        <w:rPr>
          <w:rFonts w:eastAsia="Times New Roman" w:cstheme="minorHAnsi"/>
          <w:b/>
          <w:bCs/>
          <w:sz w:val="24"/>
          <w:szCs w:val="24"/>
          <w:lang w:eastAsia="en-GB"/>
        </w:rPr>
        <w:t>Are there any supporting resources to help me implement the survey in school?</w:t>
      </w:r>
    </w:p>
    <w:p w:rsidR="00382D64" w:rsidRPr="00740806" w:rsidRDefault="00382D64" w:rsidP="00382D64">
      <w:p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sz w:val="24"/>
          <w:szCs w:val="24"/>
          <w:lang w:eastAsia="en-GB"/>
        </w:rPr>
        <w:t>Yes, there is a comprehensive resource page on the website (accessible to staff only) which includes a manager checklist, parent letter, pupil diary, glossary and three, one hour, easy to follow lesson plans which includes a preparatory lesson, a lesson to complete the survey (using individual computers under exam conditions) and a  plenary lesson. It is advised that for validity and reliability, the survey be completed at the same time each year.</w:t>
      </w:r>
    </w:p>
    <w:p w:rsidR="00382D64" w:rsidRPr="00740806" w:rsidRDefault="00382D64" w:rsidP="00382D64">
      <w:p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b/>
          <w:bCs/>
          <w:sz w:val="24"/>
          <w:szCs w:val="24"/>
          <w:lang w:eastAsia="en-GB"/>
        </w:rPr>
        <w:t> How do I access my school</w:t>
      </w:r>
      <w:r w:rsidR="00FC7A92" w:rsidRPr="00740806">
        <w:rPr>
          <w:rFonts w:eastAsia="Times New Roman" w:cstheme="minorHAnsi"/>
          <w:b/>
          <w:bCs/>
          <w:sz w:val="24"/>
          <w:szCs w:val="24"/>
          <w:lang w:eastAsia="en-GB"/>
        </w:rPr>
        <w:t>’</w:t>
      </w:r>
      <w:r w:rsidRPr="00740806">
        <w:rPr>
          <w:rFonts w:eastAsia="Times New Roman" w:cstheme="minorHAnsi"/>
          <w:b/>
          <w:bCs/>
          <w:sz w:val="24"/>
          <w:szCs w:val="24"/>
          <w:lang w:eastAsia="en-GB"/>
        </w:rPr>
        <w:t>s survey results?</w:t>
      </w:r>
    </w:p>
    <w:p w:rsidR="00382D64" w:rsidRPr="00740806" w:rsidRDefault="00382D64" w:rsidP="00382D64">
      <w:p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sz w:val="24"/>
          <w:szCs w:val="24"/>
          <w:lang w:eastAsia="en-GB"/>
        </w:rPr>
        <w:t xml:space="preserve">The registered school survey manager can access the results </w:t>
      </w:r>
      <w:r w:rsidRPr="00740806">
        <w:rPr>
          <w:rFonts w:eastAsia="Times New Roman" w:cstheme="minorHAnsi"/>
          <w:b/>
          <w:bCs/>
          <w:sz w:val="24"/>
          <w:szCs w:val="24"/>
          <w:lang w:eastAsia="en-GB"/>
        </w:rPr>
        <w:t>instantly</w:t>
      </w:r>
      <w:r w:rsidRPr="00740806">
        <w:rPr>
          <w:rFonts w:eastAsia="Times New Roman" w:cstheme="minorHAnsi"/>
          <w:sz w:val="24"/>
          <w:szCs w:val="24"/>
          <w:lang w:eastAsia="en-GB"/>
        </w:rPr>
        <w:t xml:space="preserve"> after the pupils have completed the survey via the analysis page. To help you with this we have also created a quick guide on ‘how to analyse your data’ which can be found </w:t>
      </w:r>
      <w:hyperlink r:id="rId10" w:history="1">
        <w:r w:rsidRPr="00740806">
          <w:rPr>
            <w:rFonts w:eastAsia="Times New Roman" w:cstheme="minorHAnsi"/>
            <w:color w:val="0000FF"/>
            <w:sz w:val="24"/>
            <w:szCs w:val="24"/>
            <w:u w:val="single"/>
            <w:lang w:eastAsia="en-GB"/>
          </w:rPr>
          <w:t>here</w:t>
        </w:r>
      </w:hyperlink>
      <w:r w:rsidRPr="00740806">
        <w:rPr>
          <w:rFonts w:eastAsia="Times New Roman" w:cstheme="minorHAnsi"/>
          <w:sz w:val="24"/>
          <w:szCs w:val="24"/>
          <w:lang w:eastAsia="en-GB"/>
        </w:rPr>
        <w:t>.</w:t>
      </w:r>
    </w:p>
    <w:p w:rsidR="00382D64" w:rsidRPr="00740806" w:rsidRDefault="00382D64" w:rsidP="00382D64">
      <w:p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b/>
          <w:bCs/>
          <w:sz w:val="24"/>
          <w:szCs w:val="24"/>
          <w:lang w:eastAsia="en-GB"/>
        </w:rPr>
        <w:t> </w:t>
      </w:r>
      <w:r w:rsidRPr="00740806">
        <w:rPr>
          <w:rFonts w:eastAsia="Times New Roman" w:cstheme="minorHAnsi"/>
          <w:sz w:val="24"/>
          <w:szCs w:val="24"/>
          <w:lang w:eastAsia="en-GB"/>
        </w:rPr>
        <w:t xml:space="preserve">Please do not hesitate to contact us at </w:t>
      </w:r>
      <w:hyperlink r:id="rId11" w:history="1">
        <w:r w:rsidRPr="00740806">
          <w:rPr>
            <w:rFonts w:eastAsia="Times New Roman" w:cstheme="minorHAnsi"/>
            <w:color w:val="0000FF"/>
            <w:sz w:val="24"/>
            <w:szCs w:val="24"/>
            <w:u w:val="single"/>
            <w:lang w:eastAsia="en-GB"/>
          </w:rPr>
          <w:t>Schoolwellbeing@leeds.gov.uk</w:t>
        </w:r>
      </w:hyperlink>
      <w:r w:rsidRPr="00740806">
        <w:rPr>
          <w:rFonts w:eastAsia="Times New Roman" w:cstheme="minorHAnsi"/>
          <w:sz w:val="24"/>
          <w:szCs w:val="24"/>
          <w:lang w:eastAsia="en-GB"/>
        </w:rPr>
        <w:t xml:space="preserve"> if you have any further queries.</w:t>
      </w:r>
    </w:p>
    <w:p w:rsidR="00382D64" w:rsidRDefault="00382D64" w:rsidP="00382D64">
      <w:pPr>
        <w:spacing w:before="100" w:beforeAutospacing="1" w:after="100" w:afterAutospacing="1" w:line="240" w:lineRule="auto"/>
        <w:rPr>
          <w:rFonts w:eastAsia="Times New Roman" w:cstheme="minorHAnsi"/>
          <w:b/>
          <w:bCs/>
          <w:sz w:val="24"/>
          <w:szCs w:val="24"/>
          <w:lang w:eastAsia="en-GB"/>
        </w:rPr>
      </w:pPr>
      <w:r w:rsidRPr="00740806">
        <w:rPr>
          <w:rFonts w:eastAsia="Times New Roman" w:cstheme="minorHAnsi"/>
          <w:b/>
          <w:bCs/>
          <w:sz w:val="24"/>
          <w:szCs w:val="24"/>
          <w:lang w:eastAsia="en-GB"/>
        </w:rPr>
        <w:t xml:space="preserve">D. </w:t>
      </w:r>
      <w:r w:rsidR="00FC7A92" w:rsidRPr="00740806">
        <w:rPr>
          <w:rFonts w:eastAsia="Times New Roman" w:cstheme="minorHAnsi"/>
          <w:b/>
          <w:bCs/>
          <w:sz w:val="24"/>
          <w:szCs w:val="24"/>
          <w:lang w:eastAsia="en-GB"/>
        </w:rPr>
        <w:t>PSHE and RSE Update</w:t>
      </w:r>
    </w:p>
    <w:p w:rsidR="00D71CD8" w:rsidRPr="00D71CD8" w:rsidRDefault="00D71CD8" w:rsidP="00382D64">
      <w:pPr>
        <w:spacing w:before="100" w:beforeAutospacing="1" w:after="100" w:afterAutospacing="1" w:line="240" w:lineRule="auto"/>
        <w:rPr>
          <w:rFonts w:eastAsia="Times New Roman" w:cstheme="minorHAnsi"/>
          <w:b/>
          <w:bCs/>
          <w:sz w:val="24"/>
          <w:szCs w:val="24"/>
          <w:u w:val="single"/>
          <w:lang w:eastAsia="en-GB"/>
        </w:rPr>
      </w:pPr>
      <w:r w:rsidRPr="00D71CD8">
        <w:rPr>
          <w:rFonts w:eastAsia="Times New Roman" w:cstheme="minorHAnsi"/>
          <w:b/>
          <w:bCs/>
          <w:sz w:val="24"/>
          <w:szCs w:val="24"/>
          <w:u w:val="single"/>
          <w:lang w:eastAsia="en-GB"/>
        </w:rPr>
        <w:t>PSHE education supports academic success, says major evidence review (Dec. 2017)</w:t>
      </w:r>
    </w:p>
    <w:p w:rsidR="00000000" w:rsidRPr="00D71CD8" w:rsidRDefault="00D71CD8" w:rsidP="00D71CD8">
      <w:pPr>
        <w:numPr>
          <w:ilvl w:val="0"/>
          <w:numId w:val="20"/>
        </w:numPr>
        <w:spacing w:before="100" w:beforeAutospacing="1" w:after="100" w:afterAutospacing="1"/>
        <w:rPr>
          <w:rFonts w:eastAsia="Times New Roman" w:cstheme="minorHAnsi"/>
          <w:b/>
          <w:bCs/>
          <w:sz w:val="24"/>
          <w:szCs w:val="24"/>
          <w:lang w:eastAsia="en-GB"/>
        </w:rPr>
      </w:pPr>
      <w:r w:rsidRPr="00D71CD8">
        <w:rPr>
          <w:rFonts w:eastAsia="Times New Roman" w:cstheme="minorHAnsi"/>
          <w:b/>
          <w:bCs/>
          <w:sz w:val="24"/>
          <w:szCs w:val="24"/>
          <w:lang w:eastAsia="en-GB"/>
        </w:rPr>
        <w:drawing>
          <wp:anchor distT="0" distB="0" distL="114300" distR="114300" simplePos="0" relativeHeight="251658240" behindDoc="0" locked="0" layoutInCell="1" allowOverlap="1">
            <wp:simplePos x="0" y="0"/>
            <wp:positionH relativeFrom="column">
              <wp:posOffset>457200</wp:posOffset>
            </wp:positionH>
            <wp:positionV relativeFrom="paragraph">
              <wp:posOffset>0</wp:posOffset>
            </wp:positionV>
            <wp:extent cx="1679575" cy="2339408"/>
            <wp:effectExtent l="0" t="0" r="0" b="381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21699" t="542" r="21796" b="1081"/>
                    <a:stretch/>
                  </pic:blipFill>
                  <pic:spPr>
                    <a:xfrm>
                      <a:off x="0" y="0"/>
                      <a:ext cx="1679575" cy="2339408"/>
                    </a:xfrm>
                    <a:prstGeom prst="rect">
                      <a:avLst/>
                    </a:prstGeom>
                  </pic:spPr>
                </pic:pic>
              </a:graphicData>
            </a:graphic>
          </wp:anchor>
        </w:drawing>
      </w:r>
      <w:r w:rsidRPr="00D71CD8">
        <w:rPr>
          <w:rFonts w:eastAsia="Calibri" w:hAnsi="Calibri"/>
          <w:i/>
          <w:iCs/>
          <w:color w:val="002060"/>
          <w:kern w:val="24"/>
          <w:sz w:val="40"/>
          <w:szCs w:val="40"/>
        </w:rPr>
        <w:t xml:space="preserve"> </w:t>
      </w:r>
      <w:r w:rsidR="007A1DE9" w:rsidRPr="00D71CD8">
        <w:rPr>
          <w:rFonts w:eastAsia="Times New Roman" w:cstheme="minorHAnsi"/>
          <w:b/>
          <w:bCs/>
          <w:i/>
          <w:iCs/>
          <w:sz w:val="24"/>
          <w:szCs w:val="24"/>
          <w:lang w:eastAsia="en-GB"/>
        </w:rPr>
        <w:t>We conclude that PSHE and PSHE-type interventions have a positive impact on both academic attainment and attendance. These effects vary and are a result of both di</w:t>
      </w:r>
      <w:r w:rsidR="007A1DE9" w:rsidRPr="00D71CD8">
        <w:rPr>
          <w:rFonts w:eastAsia="Times New Roman" w:cstheme="minorHAnsi"/>
          <w:b/>
          <w:bCs/>
          <w:i/>
          <w:iCs/>
          <w:sz w:val="24"/>
          <w:szCs w:val="24"/>
          <w:lang w:eastAsia="en-GB"/>
        </w:rPr>
        <w:t xml:space="preserve">rect and indirect links. </w:t>
      </w:r>
    </w:p>
    <w:p w:rsidR="00000000" w:rsidRPr="00D71CD8" w:rsidRDefault="007A1DE9" w:rsidP="00D71CD8">
      <w:pPr>
        <w:numPr>
          <w:ilvl w:val="0"/>
          <w:numId w:val="20"/>
        </w:numPr>
        <w:spacing w:before="100" w:beforeAutospacing="1" w:after="100" w:afterAutospacing="1" w:line="240" w:lineRule="auto"/>
        <w:rPr>
          <w:rFonts w:eastAsia="Times New Roman" w:cstheme="minorHAnsi"/>
          <w:b/>
          <w:bCs/>
          <w:sz w:val="24"/>
          <w:szCs w:val="24"/>
          <w:lang w:eastAsia="en-GB"/>
        </w:rPr>
      </w:pPr>
      <w:r w:rsidRPr="00D71CD8">
        <w:rPr>
          <w:rFonts w:eastAsia="Times New Roman" w:cstheme="minorHAnsi"/>
          <w:b/>
          <w:bCs/>
          <w:i/>
          <w:iCs/>
          <w:sz w:val="24"/>
          <w:szCs w:val="24"/>
          <w:lang w:eastAsia="en-GB"/>
        </w:rPr>
        <w:t>PSHE and PSHE-type interventions are effective in boosting academic attainment and attendance.</w:t>
      </w:r>
    </w:p>
    <w:p w:rsidR="00000000" w:rsidRPr="00D71CD8" w:rsidRDefault="007A1DE9" w:rsidP="00D71CD8">
      <w:pPr>
        <w:numPr>
          <w:ilvl w:val="0"/>
          <w:numId w:val="20"/>
        </w:numPr>
        <w:spacing w:before="100" w:beforeAutospacing="1" w:after="100" w:afterAutospacing="1" w:line="240" w:lineRule="auto"/>
        <w:rPr>
          <w:rFonts w:eastAsia="Times New Roman" w:cstheme="minorHAnsi"/>
          <w:b/>
          <w:bCs/>
          <w:sz w:val="24"/>
          <w:szCs w:val="24"/>
          <w:lang w:eastAsia="en-GB"/>
        </w:rPr>
      </w:pPr>
      <w:r w:rsidRPr="00D71CD8">
        <w:rPr>
          <w:rFonts w:eastAsia="Times New Roman" w:cstheme="minorHAnsi"/>
          <w:b/>
          <w:bCs/>
          <w:i/>
          <w:iCs/>
          <w:sz w:val="24"/>
          <w:szCs w:val="24"/>
          <w:lang w:eastAsia="en-GB"/>
        </w:rPr>
        <w:t xml:space="preserve">We found that the impact of some interventions are stronger in more disadvantaged areas. </w:t>
      </w:r>
    </w:p>
    <w:p w:rsidR="00D71CD8" w:rsidRDefault="00D71CD8" w:rsidP="00D71CD8">
      <w:pPr>
        <w:spacing w:before="100" w:beforeAutospacing="1" w:after="100" w:afterAutospacing="1" w:line="240" w:lineRule="auto"/>
        <w:rPr>
          <w:rFonts w:eastAsia="Times New Roman" w:cstheme="minorHAnsi"/>
          <w:b/>
          <w:bCs/>
          <w:sz w:val="24"/>
          <w:szCs w:val="24"/>
          <w:lang w:eastAsia="en-GB"/>
        </w:rPr>
      </w:pPr>
    </w:p>
    <w:p w:rsidR="00D71CD8" w:rsidRPr="00740806" w:rsidRDefault="00D71CD8" w:rsidP="00D71CD8">
      <w:pPr>
        <w:spacing w:before="100" w:beforeAutospacing="1" w:after="100" w:afterAutospacing="1" w:line="240" w:lineRule="auto"/>
        <w:rPr>
          <w:rFonts w:eastAsia="Times New Roman" w:cstheme="minorHAnsi"/>
          <w:b/>
          <w:bCs/>
          <w:sz w:val="24"/>
          <w:szCs w:val="24"/>
          <w:lang w:eastAsia="en-GB"/>
        </w:rPr>
      </w:pPr>
    </w:p>
    <w:p w:rsidR="00532B14" w:rsidRPr="00740806" w:rsidRDefault="00532B14" w:rsidP="00D71CD8">
      <w:p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sz w:val="24"/>
          <w:szCs w:val="24"/>
          <w:lang w:eastAsia="en-GB"/>
        </w:rPr>
        <w:t xml:space="preserve">The Department </w:t>
      </w:r>
      <w:r w:rsidR="00FC7A92" w:rsidRPr="00740806">
        <w:rPr>
          <w:rFonts w:eastAsia="Times New Roman" w:cstheme="minorHAnsi"/>
          <w:sz w:val="24"/>
          <w:szCs w:val="24"/>
          <w:lang w:eastAsia="en-GB"/>
        </w:rPr>
        <w:t xml:space="preserve">for Education (DfE) </w:t>
      </w:r>
      <w:r w:rsidR="00616DC7" w:rsidRPr="00740806">
        <w:rPr>
          <w:rFonts w:eastAsia="Times New Roman" w:cstheme="minorHAnsi"/>
          <w:sz w:val="24"/>
          <w:szCs w:val="24"/>
          <w:lang w:eastAsia="en-GB"/>
        </w:rPr>
        <w:t xml:space="preserve">launched </w:t>
      </w:r>
      <w:hyperlink r:id="rId13" w:history="1">
        <w:r w:rsidRPr="00740806">
          <w:rPr>
            <w:rStyle w:val="Hyperlink"/>
            <w:rFonts w:eastAsia="Times New Roman" w:cstheme="minorHAnsi"/>
            <w:sz w:val="24"/>
            <w:szCs w:val="24"/>
            <w:lang w:eastAsia="en-GB"/>
          </w:rPr>
          <w:t>a ‘call for evidence’</w:t>
        </w:r>
      </w:hyperlink>
      <w:r w:rsidRPr="00740806">
        <w:rPr>
          <w:rFonts w:eastAsia="Times New Roman" w:cstheme="minorHAnsi"/>
          <w:sz w:val="24"/>
          <w:szCs w:val="24"/>
          <w:lang w:eastAsia="en-GB"/>
        </w:rPr>
        <w:t xml:space="preserve"> on PSHE &amp; RSE.</w:t>
      </w:r>
    </w:p>
    <w:p w:rsidR="00532B14" w:rsidRPr="00740806" w:rsidRDefault="00532B14" w:rsidP="00FC7A92">
      <w:pPr>
        <w:numPr>
          <w:ilvl w:val="0"/>
          <w:numId w:val="10"/>
        </w:num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sz w:val="24"/>
          <w:szCs w:val="24"/>
          <w:lang w:eastAsia="en-GB"/>
        </w:rPr>
        <w:t xml:space="preserve">The PSHE Association has welcomed this launch but emphasised the need for </w:t>
      </w:r>
      <w:r w:rsidRPr="00740806">
        <w:rPr>
          <w:rFonts w:eastAsia="Times New Roman" w:cstheme="minorHAnsi"/>
          <w:b/>
          <w:bCs/>
          <w:sz w:val="24"/>
          <w:szCs w:val="24"/>
          <w:lang w:eastAsia="en-GB"/>
        </w:rPr>
        <w:t>statutory status to apply to the whole of PSHE education</w:t>
      </w:r>
      <w:r w:rsidRPr="00740806">
        <w:rPr>
          <w:rFonts w:eastAsia="Times New Roman" w:cstheme="minorHAnsi"/>
          <w:sz w:val="24"/>
          <w:szCs w:val="24"/>
          <w:lang w:eastAsia="en-GB"/>
        </w:rPr>
        <w:t>, including, but not limited to, RSE.</w:t>
      </w:r>
    </w:p>
    <w:p w:rsidR="00FC7A92" w:rsidRPr="00740806" w:rsidRDefault="00532B14" w:rsidP="00FC7A92">
      <w:pPr>
        <w:numPr>
          <w:ilvl w:val="0"/>
          <w:numId w:val="10"/>
        </w:num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sz w:val="24"/>
          <w:szCs w:val="24"/>
          <w:lang w:eastAsia="en-GB"/>
        </w:rPr>
        <w:t xml:space="preserve">This year’s Children and Social Work Act included a commitment to ensuring RSE is taught in all secondary schools from 2019, ‘relationships education’ in all primary schools, and a </w:t>
      </w:r>
      <w:r w:rsidRPr="00740806">
        <w:rPr>
          <w:rFonts w:eastAsia="Times New Roman" w:cstheme="minorHAnsi"/>
          <w:b/>
          <w:bCs/>
          <w:sz w:val="24"/>
          <w:szCs w:val="24"/>
          <w:lang w:eastAsia="en-GB"/>
        </w:rPr>
        <w:t>‘power’ to make the whole of PSHE education statutory</w:t>
      </w:r>
      <w:r w:rsidRPr="00740806">
        <w:rPr>
          <w:rFonts w:eastAsia="Times New Roman" w:cstheme="minorHAnsi"/>
          <w:sz w:val="24"/>
          <w:szCs w:val="24"/>
          <w:lang w:eastAsia="en-GB"/>
        </w:rPr>
        <w:t xml:space="preserve"> in line with other subjects, pending consultation.</w:t>
      </w:r>
    </w:p>
    <w:p w:rsidR="00FC7A92" w:rsidRPr="00740806" w:rsidRDefault="00FC7A92" w:rsidP="00FC7A92">
      <w:pPr>
        <w:spacing w:before="100" w:beforeAutospacing="1" w:after="100" w:afterAutospacing="1" w:line="240" w:lineRule="auto"/>
        <w:ind w:left="720"/>
        <w:rPr>
          <w:rFonts w:eastAsia="Times New Roman" w:cstheme="minorHAnsi"/>
          <w:sz w:val="24"/>
          <w:szCs w:val="24"/>
          <w:lang w:eastAsia="en-GB"/>
        </w:rPr>
      </w:pPr>
      <w:r w:rsidRPr="00740806">
        <w:rPr>
          <w:rFonts w:eastAsia="Times New Roman" w:cstheme="minorHAnsi"/>
          <w:sz w:val="24"/>
          <w:szCs w:val="24"/>
          <w:lang w:eastAsia="en-GB"/>
        </w:rPr>
        <w:t xml:space="preserve">Top 5 priorities for statutory PSHE education are that it should be taught: </w:t>
      </w:r>
    </w:p>
    <w:p w:rsidR="00532B14" w:rsidRPr="00740806" w:rsidRDefault="00532B14" w:rsidP="00FC7A92">
      <w:pPr>
        <w:numPr>
          <w:ilvl w:val="0"/>
          <w:numId w:val="11"/>
        </w:num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b/>
          <w:bCs/>
          <w:sz w:val="24"/>
          <w:szCs w:val="24"/>
          <w:lang w:eastAsia="en-GB"/>
        </w:rPr>
        <w:t>regularly</w:t>
      </w:r>
      <w:r w:rsidRPr="00740806">
        <w:rPr>
          <w:rFonts w:eastAsia="Times New Roman" w:cstheme="minorHAnsi"/>
          <w:sz w:val="24"/>
          <w:szCs w:val="24"/>
          <w:lang w:eastAsia="en-GB"/>
        </w:rPr>
        <w:t xml:space="preserve"> – regular lessons on the timetable like other subjects</w:t>
      </w:r>
    </w:p>
    <w:p w:rsidR="00532B14" w:rsidRPr="00740806" w:rsidRDefault="00532B14" w:rsidP="00FC7A92">
      <w:pPr>
        <w:numPr>
          <w:ilvl w:val="0"/>
          <w:numId w:val="11"/>
        </w:num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b/>
          <w:bCs/>
          <w:sz w:val="24"/>
          <w:szCs w:val="24"/>
          <w:lang w:eastAsia="en-GB"/>
        </w:rPr>
        <w:t>as a whole subject</w:t>
      </w:r>
      <w:r w:rsidRPr="00740806">
        <w:rPr>
          <w:rFonts w:eastAsia="Times New Roman" w:cstheme="minorHAnsi"/>
          <w:sz w:val="24"/>
          <w:szCs w:val="24"/>
          <w:lang w:eastAsia="en-GB"/>
        </w:rPr>
        <w:t xml:space="preserve"> – from sex &amp; relationships to mental health, online safety to employability skills</w:t>
      </w:r>
    </w:p>
    <w:p w:rsidR="00532B14" w:rsidRPr="00740806" w:rsidRDefault="00532B14" w:rsidP="00FC7A92">
      <w:pPr>
        <w:numPr>
          <w:ilvl w:val="0"/>
          <w:numId w:val="11"/>
        </w:num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b/>
          <w:bCs/>
          <w:sz w:val="24"/>
          <w:szCs w:val="24"/>
          <w:lang w:eastAsia="en-GB"/>
        </w:rPr>
        <w:t>by trained teachers</w:t>
      </w:r>
      <w:r w:rsidRPr="00740806">
        <w:rPr>
          <w:rFonts w:eastAsia="Times New Roman" w:cstheme="minorHAnsi"/>
          <w:sz w:val="24"/>
          <w:szCs w:val="24"/>
          <w:lang w:eastAsia="en-GB"/>
        </w:rPr>
        <w:t xml:space="preserve"> – PSHE covered in teacher training and ongoing opportunities to learn</w:t>
      </w:r>
    </w:p>
    <w:p w:rsidR="00532B14" w:rsidRPr="00740806" w:rsidRDefault="00532B14" w:rsidP="00FC7A92">
      <w:pPr>
        <w:numPr>
          <w:ilvl w:val="0"/>
          <w:numId w:val="11"/>
        </w:num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b/>
          <w:bCs/>
          <w:sz w:val="24"/>
          <w:szCs w:val="24"/>
          <w:lang w:eastAsia="en-GB"/>
        </w:rPr>
        <w:t>in all schools</w:t>
      </w:r>
      <w:r w:rsidRPr="00740806">
        <w:rPr>
          <w:rFonts w:eastAsia="Times New Roman" w:cstheme="minorHAnsi"/>
          <w:sz w:val="24"/>
          <w:szCs w:val="24"/>
          <w:lang w:eastAsia="en-GB"/>
        </w:rPr>
        <w:t xml:space="preserve"> – all schools including academies and free schools</w:t>
      </w:r>
    </w:p>
    <w:p w:rsidR="00532B14" w:rsidRPr="00740806" w:rsidRDefault="00532B14" w:rsidP="00FC7A92">
      <w:pPr>
        <w:numPr>
          <w:ilvl w:val="0"/>
          <w:numId w:val="11"/>
        </w:num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b/>
          <w:bCs/>
          <w:sz w:val="24"/>
          <w:szCs w:val="24"/>
          <w:lang w:eastAsia="en-GB"/>
        </w:rPr>
        <w:t>to all pupils</w:t>
      </w:r>
      <w:r w:rsidRPr="00740806">
        <w:rPr>
          <w:rFonts w:eastAsia="Times New Roman" w:cstheme="minorHAnsi"/>
          <w:sz w:val="24"/>
          <w:szCs w:val="24"/>
          <w:lang w:eastAsia="en-GB"/>
        </w:rPr>
        <w:t xml:space="preserve"> – from year 1 to finishing secondary school</w:t>
      </w:r>
    </w:p>
    <w:p w:rsidR="00532B14" w:rsidRPr="00740806" w:rsidRDefault="00532B14" w:rsidP="00FC7A92">
      <w:pPr>
        <w:numPr>
          <w:ilvl w:val="0"/>
          <w:numId w:val="11"/>
        </w:num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sz w:val="24"/>
          <w:szCs w:val="24"/>
          <w:lang w:eastAsia="en-GB"/>
        </w:rPr>
        <w:t>We’re pleased to see that the DfE are very keen to get young people’s views as part of the consultation as they will be the ultimate beneficiaries of positive changes to this area of the curriculum.</w:t>
      </w:r>
    </w:p>
    <w:p w:rsidR="00FC7A92" w:rsidRPr="00740806" w:rsidRDefault="00FC7A92" w:rsidP="00FC7A92">
      <w:pPr>
        <w:spacing w:before="100" w:beforeAutospacing="1" w:after="100" w:afterAutospacing="1" w:line="240" w:lineRule="auto"/>
        <w:rPr>
          <w:rFonts w:eastAsia="Times New Roman" w:cstheme="minorHAnsi"/>
          <w:b/>
          <w:bCs/>
          <w:sz w:val="24"/>
          <w:szCs w:val="24"/>
          <w:lang w:eastAsia="en-GB"/>
        </w:rPr>
      </w:pPr>
      <w:r w:rsidRPr="00740806">
        <w:rPr>
          <w:rFonts w:eastAsia="Times New Roman" w:cstheme="minorHAnsi"/>
          <w:sz w:val="24"/>
          <w:szCs w:val="24"/>
          <w:lang w:eastAsia="en-GB"/>
        </w:rPr>
        <w:t>Although the consultation period is over the PSHE association believe the resources are still invaluable in gaining pupil views</w:t>
      </w:r>
    </w:p>
    <w:p w:rsidR="00382D64" w:rsidRPr="00740806" w:rsidRDefault="00382D64" w:rsidP="00382D64">
      <w:p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b/>
          <w:bCs/>
          <w:sz w:val="24"/>
          <w:szCs w:val="24"/>
          <w:lang w:eastAsia="en-GB"/>
        </w:rPr>
        <w:t>E. Public Health Resource Centre</w:t>
      </w:r>
    </w:p>
    <w:p w:rsidR="00382D64" w:rsidRPr="00740806" w:rsidRDefault="00382D64" w:rsidP="00382D64">
      <w:p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b/>
          <w:bCs/>
          <w:sz w:val="24"/>
          <w:szCs w:val="24"/>
          <w:lang w:eastAsia="en-GB"/>
        </w:rPr>
        <w:t>Technorth</w:t>
      </w:r>
    </w:p>
    <w:p w:rsidR="00382D64" w:rsidRPr="00740806" w:rsidRDefault="00382D64" w:rsidP="00382D64">
      <w:p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b/>
          <w:bCs/>
          <w:sz w:val="24"/>
          <w:szCs w:val="24"/>
          <w:lang w:eastAsia="en-GB"/>
        </w:rPr>
        <w:t>9 Harrogate Road</w:t>
      </w:r>
    </w:p>
    <w:p w:rsidR="00382D64" w:rsidRPr="00740806" w:rsidRDefault="00382D64" w:rsidP="00382D64">
      <w:p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b/>
          <w:bCs/>
          <w:sz w:val="24"/>
          <w:szCs w:val="24"/>
          <w:lang w:eastAsia="en-GB"/>
        </w:rPr>
        <w:t>Chapel Allerton</w:t>
      </w:r>
    </w:p>
    <w:p w:rsidR="00382D64" w:rsidRPr="00740806" w:rsidRDefault="00382D64" w:rsidP="00382D64">
      <w:p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b/>
          <w:bCs/>
          <w:sz w:val="24"/>
          <w:szCs w:val="24"/>
          <w:lang w:eastAsia="en-GB"/>
        </w:rPr>
        <w:t>Leeds LS7 3NB</w:t>
      </w:r>
    </w:p>
    <w:p w:rsidR="00382D64" w:rsidRPr="00740806" w:rsidRDefault="00382D64" w:rsidP="00382D64">
      <w:p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b/>
          <w:bCs/>
          <w:sz w:val="24"/>
          <w:szCs w:val="24"/>
          <w:lang w:eastAsia="en-GB"/>
        </w:rPr>
        <w:t>Tel: 0113 2243174</w:t>
      </w:r>
    </w:p>
    <w:p w:rsidR="00574F3D" w:rsidRPr="00740806" w:rsidRDefault="007A1DE9" w:rsidP="00382D64">
      <w:pPr>
        <w:spacing w:before="100" w:beforeAutospacing="1" w:after="100" w:afterAutospacing="1" w:line="240" w:lineRule="auto"/>
        <w:rPr>
          <w:rFonts w:eastAsia="Times New Roman" w:cstheme="minorHAnsi"/>
          <w:sz w:val="24"/>
          <w:szCs w:val="24"/>
          <w:lang w:eastAsia="en-GB"/>
        </w:rPr>
      </w:pPr>
      <w:hyperlink r:id="rId14" w:history="1">
        <w:r w:rsidR="00382D64" w:rsidRPr="00740806">
          <w:rPr>
            <w:rFonts w:eastAsia="Times New Roman" w:cstheme="minorHAnsi"/>
            <w:b/>
            <w:bCs/>
            <w:color w:val="0000FF"/>
            <w:sz w:val="24"/>
            <w:szCs w:val="24"/>
            <w:u w:val="single"/>
            <w:lang w:eastAsia="en-GB"/>
          </w:rPr>
          <w:t>phrc@leeds.gov.uk</w:t>
        </w:r>
      </w:hyperlink>
    </w:p>
    <w:p w:rsidR="00FC7A92" w:rsidRDefault="00740806" w:rsidP="00382D64">
      <w:pPr>
        <w:spacing w:before="100" w:beforeAutospacing="1" w:after="100" w:afterAutospacing="1" w:line="240" w:lineRule="auto"/>
        <w:rPr>
          <w:rFonts w:eastAsia="Times New Roman" w:cstheme="minorHAnsi"/>
          <w:b/>
          <w:bCs/>
          <w:sz w:val="24"/>
          <w:szCs w:val="24"/>
          <w:lang w:eastAsia="en-GB"/>
        </w:rPr>
      </w:pPr>
      <w:r w:rsidRPr="00740806">
        <w:rPr>
          <w:rFonts w:eastAsia="Times New Roman" w:cstheme="minorHAnsi"/>
          <w:b/>
          <w:bCs/>
          <w:sz w:val="24"/>
          <w:szCs w:val="24"/>
          <w:lang w:eastAsia="en-GB"/>
        </w:rPr>
        <w:t>F</w:t>
      </w:r>
      <w:r w:rsidR="00FC7A92" w:rsidRPr="00740806">
        <w:rPr>
          <w:rFonts w:eastAsia="Times New Roman" w:cstheme="minorHAnsi"/>
          <w:b/>
          <w:bCs/>
          <w:sz w:val="24"/>
          <w:szCs w:val="24"/>
          <w:lang w:eastAsia="en-GB"/>
        </w:rPr>
        <w:t>. Safer Internet Day</w:t>
      </w:r>
    </w:p>
    <w:p w:rsidR="00D71CD8" w:rsidRPr="00740806" w:rsidRDefault="00D71CD8" w:rsidP="00D71CD8">
      <w:pPr>
        <w:spacing w:before="100" w:beforeAutospacing="1" w:after="100" w:afterAutospacing="1" w:line="240" w:lineRule="auto"/>
        <w:jc w:val="center"/>
        <w:rPr>
          <w:rFonts w:eastAsia="Times New Roman" w:cstheme="minorHAnsi"/>
          <w:b/>
          <w:bCs/>
          <w:sz w:val="24"/>
          <w:szCs w:val="24"/>
          <w:lang w:eastAsia="en-GB"/>
        </w:rPr>
      </w:pPr>
      <w:r w:rsidRPr="00D71CD8">
        <w:rPr>
          <w:rFonts w:eastAsia="Times New Roman" w:cstheme="minorHAnsi"/>
          <w:b/>
          <w:bCs/>
          <w:sz w:val="24"/>
          <w:szCs w:val="24"/>
          <w:lang w:eastAsia="en-GB"/>
        </w:rPr>
        <w:drawing>
          <wp:inline distT="0" distB="0" distL="0" distR="0" wp14:anchorId="33E292C1" wp14:editId="1DF14DD0">
            <wp:extent cx="2019351" cy="1084630"/>
            <wp:effectExtent l="0" t="0" r="0" b="127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5"/>
                    <a:srcRect l="6048" t="33971" r="38549" b="13100"/>
                    <a:stretch/>
                  </pic:blipFill>
                  <pic:spPr>
                    <a:xfrm>
                      <a:off x="0" y="0"/>
                      <a:ext cx="2025789" cy="1088088"/>
                    </a:xfrm>
                    <a:prstGeom prst="rect">
                      <a:avLst/>
                    </a:prstGeom>
                  </pic:spPr>
                </pic:pic>
              </a:graphicData>
            </a:graphic>
          </wp:inline>
        </w:drawing>
      </w:r>
    </w:p>
    <w:p w:rsidR="00532B14" w:rsidRPr="00740806" w:rsidRDefault="00532B14" w:rsidP="00FC7A92">
      <w:pPr>
        <w:numPr>
          <w:ilvl w:val="0"/>
          <w:numId w:val="13"/>
        </w:num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b/>
          <w:bCs/>
          <w:sz w:val="24"/>
          <w:szCs w:val="24"/>
          <w:lang w:eastAsia="en-GB"/>
        </w:rPr>
        <w:t>Safer Internet Day 2018 was celebrated globally on Tuesday 6th February 2018 with the slogan “Create, Connect and Share Respect: A better internet starts with you”.</w:t>
      </w:r>
    </w:p>
    <w:p w:rsidR="00532B14" w:rsidRPr="00740806" w:rsidRDefault="00532B14" w:rsidP="00FC7A92">
      <w:pPr>
        <w:numPr>
          <w:ilvl w:val="0"/>
          <w:numId w:val="13"/>
        </w:num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b/>
          <w:bCs/>
          <w:sz w:val="24"/>
          <w:szCs w:val="24"/>
          <w:lang w:eastAsia="en-GB"/>
        </w:rPr>
        <w:t>Coordinated in the UK by the </w:t>
      </w:r>
      <w:hyperlink r:id="rId16" w:history="1">
        <w:r w:rsidRPr="00740806">
          <w:rPr>
            <w:rStyle w:val="Hyperlink"/>
            <w:rFonts w:eastAsia="Times New Roman" w:cstheme="minorHAnsi"/>
            <w:b/>
            <w:bCs/>
            <w:sz w:val="24"/>
            <w:szCs w:val="24"/>
            <w:lang w:eastAsia="en-GB"/>
          </w:rPr>
          <w:t>UK Safer Internet Centre</w:t>
        </w:r>
      </w:hyperlink>
      <w:r w:rsidRPr="00740806">
        <w:rPr>
          <w:rFonts w:eastAsia="Times New Roman" w:cstheme="minorHAnsi"/>
          <w:b/>
          <w:bCs/>
          <w:sz w:val="24"/>
          <w:szCs w:val="24"/>
          <w:lang w:eastAsia="en-GB"/>
        </w:rPr>
        <w:t>, Safer Internet Day sees thousands of people across the UK get involved to help promote the safe, responsible and positive use of digital technology for children and young people. </w:t>
      </w:r>
    </w:p>
    <w:p w:rsidR="00532B14" w:rsidRPr="00740806" w:rsidRDefault="00532B14" w:rsidP="00FC7A92">
      <w:pPr>
        <w:numPr>
          <w:ilvl w:val="0"/>
          <w:numId w:val="13"/>
        </w:num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b/>
          <w:bCs/>
          <w:sz w:val="24"/>
          <w:szCs w:val="24"/>
          <w:lang w:eastAsia="en-GB"/>
        </w:rPr>
        <w:t xml:space="preserve">Visit </w:t>
      </w:r>
      <w:hyperlink r:id="rId17" w:history="1">
        <w:r w:rsidRPr="00740806">
          <w:rPr>
            <w:rStyle w:val="Hyperlink"/>
            <w:rFonts w:eastAsia="Times New Roman" w:cstheme="minorHAnsi"/>
            <w:b/>
            <w:bCs/>
            <w:sz w:val="24"/>
            <w:szCs w:val="24"/>
            <w:lang w:eastAsia="en-GB"/>
          </w:rPr>
          <w:t>www.saferinternetday.org.uk</w:t>
        </w:r>
      </w:hyperlink>
      <w:r w:rsidRPr="00740806">
        <w:rPr>
          <w:rFonts w:eastAsia="Times New Roman" w:cstheme="minorHAnsi"/>
          <w:b/>
          <w:bCs/>
          <w:sz w:val="24"/>
          <w:szCs w:val="24"/>
          <w:lang w:eastAsia="en-GB"/>
        </w:rPr>
        <w:t xml:space="preserve"> where you will be able to:</w:t>
      </w:r>
    </w:p>
    <w:p w:rsidR="00532B14" w:rsidRPr="00740806" w:rsidRDefault="007A1DE9" w:rsidP="00FC7A92">
      <w:pPr>
        <w:numPr>
          <w:ilvl w:val="0"/>
          <w:numId w:val="13"/>
        </w:numPr>
        <w:spacing w:before="100" w:beforeAutospacing="1" w:after="100" w:afterAutospacing="1" w:line="240" w:lineRule="auto"/>
        <w:rPr>
          <w:rFonts w:eastAsia="Times New Roman" w:cstheme="minorHAnsi"/>
          <w:sz w:val="24"/>
          <w:szCs w:val="24"/>
          <w:lang w:eastAsia="en-GB"/>
        </w:rPr>
      </w:pPr>
      <w:hyperlink r:id="rId18" w:history="1">
        <w:r w:rsidR="00532B14" w:rsidRPr="00740806">
          <w:rPr>
            <w:rStyle w:val="Hyperlink"/>
            <w:rFonts w:eastAsia="Times New Roman" w:cstheme="minorHAnsi"/>
            <w:b/>
            <w:bCs/>
            <w:sz w:val="24"/>
            <w:szCs w:val="24"/>
            <w:lang w:eastAsia="en-GB"/>
          </w:rPr>
          <w:t>Register your school/organisation as a Safer Internet Day supporter</w:t>
        </w:r>
      </w:hyperlink>
    </w:p>
    <w:p w:rsidR="00532B14" w:rsidRPr="00740806" w:rsidRDefault="007A1DE9" w:rsidP="00FC7A92">
      <w:pPr>
        <w:numPr>
          <w:ilvl w:val="0"/>
          <w:numId w:val="13"/>
        </w:numPr>
        <w:spacing w:before="100" w:beforeAutospacing="1" w:after="100" w:afterAutospacing="1" w:line="240" w:lineRule="auto"/>
        <w:rPr>
          <w:rFonts w:eastAsia="Times New Roman" w:cstheme="minorHAnsi"/>
          <w:sz w:val="24"/>
          <w:szCs w:val="24"/>
          <w:lang w:eastAsia="en-GB"/>
        </w:rPr>
      </w:pPr>
      <w:hyperlink r:id="rId19" w:history="1">
        <w:r w:rsidR="00532B14" w:rsidRPr="00740806">
          <w:rPr>
            <w:rStyle w:val="Hyperlink"/>
            <w:rFonts w:eastAsia="Times New Roman" w:cstheme="minorHAnsi"/>
            <w:b/>
            <w:bCs/>
            <w:sz w:val="24"/>
            <w:szCs w:val="24"/>
            <w:lang w:eastAsia="en-GB"/>
          </w:rPr>
          <w:t>Download the campaign toolkit</w:t>
        </w:r>
      </w:hyperlink>
      <w:r w:rsidR="00532B14" w:rsidRPr="00740806">
        <w:rPr>
          <w:rFonts w:eastAsia="Times New Roman" w:cstheme="minorHAnsi"/>
          <w:b/>
          <w:bCs/>
          <w:sz w:val="24"/>
          <w:szCs w:val="24"/>
          <w:lang w:eastAsia="en-GB"/>
        </w:rPr>
        <w:t xml:space="preserve"> to show your schools support</w:t>
      </w:r>
    </w:p>
    <w:p w:rsidR="00532B14" w:rsidRPr="00740806" w:rsidRDefault="00532B14" w:rsidP="00FC7A92">
      <w:pPr>
        <w:numPr>
          <w:ilvl w:val="0"/>
          <w:numId w:val="13"/>
        </w:num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b/>
          <w:bCs/>
          <w:sz w:val="24"/>
          <w:szCs w:val="24"/>
          <w:lang w:eastAsia="en-GB"/>
        </w:rPr>
        <w:t xml:space="preserve">Download the Safer Internet Day </w:t>
      </w:r>
      <w:hyperlink r:id="rId20" w:history="1">
        <w:r w:rsidRPr="00740806">
          <w:rPr>
            <w:rStyle w:val="Hyperlink"/>
            <w:rFonts w:eastAsia="Times New Roman" w:cstheme="minorHAnsi"/>
            <w:b/>
            <w:bCs/>
            <w:sz w:val="24"/>
            <w:szCs w:val="24"/>
            <w:lang w:eastAsia="en-GB"/>
          </w:rPr>
          <w:t>Education Packs</w:t>
        </w:r>
      </w:hyperlink>
      <w:r w:rsidRPr="00740806">
        <w:rPr>
          <w:rFonts w:eastAsia="Times New Roman" w:cstheme="minorHAnsi"/>
          <w:b/>
          <w:bCs/>
          <w:sz w:val="24"/>
          <w:szCs w:val="24"/>
          <w:lang w:eastAsia="en-GB"/>
        </w:rPr>
        <w:t xml:space="preserve"> and view </w:t>
      </w:r>
      <w:hyperlink r:id="rId21" w:history="1">
        <w:r w:rsidRPr="00740806">
          <w:rPr>
            <w:rStyle w:val="Hyperlink"/>
            <w:rFonts w:eastAsia="Times New Roman" w:cstheme="minorHAnsi"/>
            <w:b/>
            <w:bCs/>
            <w:sz w:val="24"/>
            <w:szCs w:val="24"/>
            <w:lang w:eastAsia="en-GB"/>
          </w:rPr>
          <w:t>the SID TV films</w:t>
        </w:r>
      </w:hyperlink>
    </w:p>
    <w:p w:rsidR="00FC7A92" w:rsidRPr="00740806" w:rsidRDefault="00FC7A92" w:rsidP="00382D64">
      <w:pPr>
        <w:spacing w:before="100" w:beforeAutospacing="1" w:after="100" w:afterAutospacing="1" w:line="240" w:lineRule="auto"/>
        <w:rPr>
          <w:rFonts w:eastAsia="Times New Roman" w:cstheme="minorHAnsi"/>
          <w:sz w:val="24"/>
          <w:szCs w:val="24"/>
          <w:lang w:eastAsia="en-GB"/>
        </w:rPr>
      </w:pPr>
    </w:p>
    <w:p w:rsidR="00382D64" w:rsidRPr="00740806" w:rsidRDefault="00740806" w:rsidP="00382D64">
      <w:p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b/>
          <w:bCs/>
          <w:sz w:val="24"/>
          <w:szCs w:val="24"/>
          <w:lang w:eastAsia="en-GB"/>
        </w:rPr>
        <w:t>G</w:t>
      </w:r>
      <w:r w:rsidR="00382D64" w:rsidRPr="00740806">
        <w:rPr>
          <w:rFonts w:eastAsia="Times New Roman" w:cstheme="minorHAnsi"/>
          <w:b/>
          <w:bCs/>
          <w:sz w:val="24"/>
          <w:szCs w:val="24"/>
          <w:lang w:eastAsia="en-GB"/>
        </w:rPr>
        <w:t>. </w:t>
      </w:r>
      <w:r w:rsidR="00F25921" w:rsidRPr="00740806">
        <w:rPr>
          <w:rFonts w:eastAsia="Times New Roman" w:cstheme="minorHAnsi"/>
          <w:b/>
          <w:bCs/>
          <w:sz w:val="24"/>
          <w:szCs w:val="24"/>
          <w:lang w:eastAsia="en-GB"/>
        </w:rPr>
        <w:t xml:space="preserve">National CSE </w:t>
      </w:r>
      <w:r w:rsidR="00616DC7" w:rsidRPr="00740806">
        <w:rPr>
          <w:rFonts w:eastAsia="Times New Roman" w:cstheme="minorHAnsi"/>
          <w:b/>
          <w:bCs/>
          <w:sz w:val="24"/>
          <w:szCs w:val="24"/>
          <w:lang w:eastAsia="en-GB"/>
        </w:rPr>
        <w:t>Day -</w:t>
      </w:r>
      <w:r w:rsidR="00F25921" w:rsidRPr="00740806">
        <w:rPr>
          <w:rFonts w:eastAsia="Times New Roman" w:cstheme="minorHAnsi"/>
          <w:b/>
          <w:bCs/>
          <w:sz w:val="24"/>
          <w:szCs w:val="24"/>
          <w:lang w:eastAsia="en-GB"/>
        </w:rPr>
        <w:t xml:space="preserve"> 18</w:t>
      </w:r>
      <w:r w:rsidR="00F25921" w:rsidRPr="00740806">
        <w:rPr>
          <w:rFonts w:eastAsia="Times New Roman" w:cstheme="minorHAnsi"/>
          <w:b/>
          <w:bCs/>
          <w:sz w:val="24"/>
          <w:szCs w:val="24"/>
          <w:vertAlign w:val="superscript"/>
          <w:lang w:eastAsia="en-GB"/>
        </w:rPr>
        <w:t>th</w:t>
      </w:r>
      <w:r w:rsidR="00F25921" w:rsidRPr="00740806">
        <w:rPr>
          <w:rFonts w:eastAsia="Times New Roman" w:cstheme="minorHAnsi"/>
          <w:b/>
          <w:bCs/>
          <w:sz w:val="24"/>
          <w:szCs w:val="24"/>
          <w:lang w:eastAsia="en-GB"/>
        </w:rPr>
        <w:t xml:space="preserve"> March 2018</w:t>
      </w:r>
    </w:p>
    <w:p w:rsidR="00532B14" w:rsidRPr="00740806" w:rsidRDefault="00532B14" w:rsidP="00F25921">
      <w:pPr>
        <w:numPr>
          <w:ilvl w:val="0"/>
          <w:numId w:val="14"/>
        </w:num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b/>
          <w:bCs/>
          <w:sz w:val="24"/>
          <w:szCs w:val="24"/>
          <w:lang w:eastAsia="en-GB"/>
        </w:rPr>
        <w:t>CHILD SEXUAL EXPLOITATION (CSE) IS A FORM OF SEXUAL ABUSE THAT INVOLVES THE MANIPULATION AND/OR COERCION OF YOUNG PEOPLE UNDER THE AGE OF 18 INTO SEXUAL ACTIVITY.</w:t>
      </w:r>
    </w:p>
    <w:p w:rsidR="00532B14" w:rsidRPr="00740806" w:rsidRDefault="00532B14" w:rsidP="00F25921">
      <w:pPr>
        <w:numPr>
          <w:ilvl w:val="0"/>
          <w:numId w:val="14"/>
        </w:num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sz w:val="24"/>
          <w:szCs w:val="24"/>
          <w:lang w:eastAsia="en-GB"/>
        </w:rPr>
        <w:t xml:space="preserve">The National Child Sexual Exploitation Awareness Day aims to highlight the issues surrounding CSE; encouraging everyone to </w:t>
      </w:r>
      <w:r w:rsidRPr="00740806">
        <w:rPr>
          <w:rFonts w:eastAsia="Times New Roman" w:cstheme="minorHAnsi"/>
          <w:b/>
          <w:bCs/>
          <w:sz w:val="24"/>
          <w:szCs w:val="24"/>
          <w:lang w:eastAsia="en-GB"/>
        </w:rPr>
        <w:t xml:space="preserve">think, spot and speak out against abuse </w:t>
      </w:r>
      <w:r w:rsidRPr="00740806">
        <w:rPr>
          <w:rFonts w:eastAsia="Times New Roman" w:cstheme="minorHAnsi"/>
          <w:sz w:val="24"/>
          <w:szCs w:val="24"/>
          <w:lang w:eastAsia="en-GB"/>
        </w:rPr>
        <w:t>and adopt a zero tolerance to adults developing inappropriate relationships with children or children developing inappropriate relationships with other children.</w:t>
      </w:r>
    </w:p>
    <w:p w:rsidR="00672D18" w:rsidRDefault="00740806" w:rsidP="00672D18">
      <w:pPr>
        <w:spacing w:before="100" w:beforeAutospacing="1" w:after="100" w:afterAutospacing="1" w:line="240" w:lineRule="auto"/>
        <w:rPr>
          <w:rFonts w:eastAsia="Times New Roman" w:cstheme="minorHAnsi"/>
          <w:b/>
          <w:bCs/>
          <w:sz w:val="24"/>
          <w:szCs w:val="24"/>
          <w:lang w:eastAsia="en-GB"/>
        </w:rPr>
      </w:pPr>
      <w:r w:rsidRPr="00740806">
        <w:rPr>
          <w:rFonts w:eastAsia="Times New Roman" w:cstheme="minorHAnsi"/>
          <w:b/>
          <w:bCs/>
          <w:sz w:val="24"/>
          <w:szCs w:val="24"/>
          <w:lang w:eastAsia="en-GB"/>
        </w:rPr>
        <w:t>H</w:t>
      </w:r>
      <w:r w:rsidR="00382D64" w:rsidRPr="00740806">
        <w:rPr>
          <w:rFonts w:eastAsia="Times New Roman" w:cstheme="minorHAnsi"/>
          <w:b/>
          <w:bCs/>
          <w:sz w:val="24"/>
          <w:szCs w:val="24"/>
          <w:lang w:eastAsia="en-GB"/>
        </w:rPr>
        <w:t>.</w:t>
      </w:r>
      <w:r w:rsidR="00672D18" w:rsidRPr="00740806">
        <w:rPr>
          <w:rFonts w:cstheme="minorHAnsi"/>
        </w:rPr>
        <w:t xml:space="preserve"> </w:t>
      </w:r>
      <w:r w:rsidR="00672D18" w:rsidRPr="00740806">
        <w:rPr>
          <w:rFonts w:eastAsia="Times New Roman" w:cstheme="minorHAnsi"/>
          <w:b/>
          <w:bCs/>
          <w:sz w:val="24"/>
          <w:szCs w:val="24"/>
          <w:lang w:eastAsia="en-GB"/>
        </w:rPr>
        <w:t>Change4Life campaign</w:t>
      </w:r>
    </w:p>
    <w:p w:rsidR="0039562E" w:rsidRPr="00740806" w:rsidRDefault="0039562E" w:rsidP="0039562E">
      <w:pPr>
        <w:spacing w:before="100" w:beforeAutospacing="1" w:after="100" w:afterAutospacing="1" w:line="240" w:lineRule="auto"/>
        <w:jc w:val="center"/>
        <w:rPr>
          <w:rFonts w:eastAsia="Times New Roman" w:cstheme="minorHAnsi"/>
          <w:b/>
          <w:bCs/>
          <w:sz w:val="24"/>
          <w:szCs w:val="24"/>
          <w:lang w:eastAsia="en-GB"/>
        </w:rPr>
      </w:pPr>
      <w:r>
        <w:rPr>
          <w:rFonts w:ascii="Arial" w:hAnsi="Arial" w:cs="Arial"/>
          <w:noProof/>
          <w:color w:val="0000FF"/>
          <w:sz w:val="27"/>
          <w:szCs w:val="27"/>
          <w:lang w:eastAsia="en-GB"/>
        </w:rPr>
        <w:drawing>
          <wp:inline distT="0" distB="0" distL="0" distR="0">
            <wp:extent cx="1889760" cy="1061095"/>
            <wp:effectExtent l="0" t="0" r="0" b="5715"/>
            <wp:docPr id="13" name="Picture 13" descr="Image result for change 4 life 100 calorie snack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change 4 life 100 calorie snacks">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7267" cy="1065310"/>
                    </a:xfrm>
                    <a:prstGeom prst="rect">
                      <a:avLst/>
                    </a:prstGeom>
                    <a:noFill/>
                    <a:ln>
                      <a:noFill/>
                    </a:ln>
                  </pic:spPr>
                </pic:pic>
              </a:graphicData>
            </a:graphic>
          </wp:inline>
        </w:drawing>
      </w:r>
    </w:p>
    <w:p w:rsidR="00382D64" w:rsidRPr="00740806" w:rsidRDefault="009122B3" w:rsidP="00382D64">
      <w:pPr>
        <w:spacing w:before="100" w:beforeAutospacing="1" w:after="100" w:afterAutospacing="1" w:line="240" w:lineRule="auto"/>
        <w:rPr>
          <w:rFonts w:cstheme="minorHAnsi"/>
          <w:sz w:val="24"/>
          <w:szCs w:val="24"/>
        </w:rPr>
      </w:pPr>
      <w:r w:rsidRPr="00740806">
        <w:rPr>
          <w:rFonts w:eastAsia="Times New Roman" w:cstheme="minorHAnsi"/>
          <w:bCs/>
          <w:sz w:val="24"/>
          <w:szCs w:val="24"/>
          <w:lang w:eastAsia="en-GB"/>
        </w:rPr>
        <w:t xml:space="preserve">The </w:t>
      </w:r>
      <w:r w:rsidR="001769A5" w:rsidRPr="00740806">
        <w:rPr>
          <w:rFonts w:eastAsia="Times New Roman" w:cstheme="minorHAnsi"/>
          <w:bCs/>
          <w:sz w:val="24"/>
          <w:szCs w:val="24"/>
          <w:lang w:eastAsia="en-GB"/>
        </w:rPr>
        <w:t>Change4life latest campaign is encouraging children, parents and carers to look for 100 calorie foods.</w:t>
      </w:r>
      <w:r w:rsidRPr="00740806">
        <w:rPr>
          <w:rFonts w:eastAsia="Times New Roman" w:cstheme="minorHAnsi"/>
          <w:bCs/>
          <w:sz w:val="24"/>
          <w:szCs w:val="24"/>
          <w:lang w:eastAsia="en-GB"/>
        </w:rPr>
        <w:t xml:space="preserve"> Visit the website </w:t>
      </w:r>
      <w:hyperlink r:id="rId24" w:anchor="b0ieJHGYrmpWaMS5.97" w:history="1">
        <w:r w:rsidRPr="00740806">
          <w:rPr>
            <w:rStyle w:val="Hyperlink"/>
            <w:rFonts w:cstheme="minorHAnsi"/>
            <w:sz w:val="24"/>
            <w:szCs w:val="24"/>
          </w:rPr>
          <w:t>here</w:t>
        </w:r>
      </w:hyperlink>
      <w:r w:rsidRPr="00740806">
        <w:rPr>
          <w:rFonts w:cstheme="minorHAnsi"/>
          <w:sz w:val="24"/>
          <w:szCs w:val="24"/>
        </w:rPr>
        <w:t xml:space="preserve"> to view activities for schools and parents/carers as well as ways to receive chang4life packs</w:t>
      </w:r>
      <w:r w:rsidR="00616DC7" w:rsidRPr="00740806">
        <w:rPr>
          <w:rFonts w:cstheme="minorHAnsi"/>
          <w:sz w:val="24"/>
          <w:szCs w:val="24"/>
        </w:rPr>
        <w:t>.</w:t>
      </w:r>
    </w:p>
    <w:p w:rsidR="00616DC7" w:rsidRPr="00740806" w:rsidRDefault="00616DC7" w:rsidP="00616DC7">
      <w:pPr>
        <w:pStyle w:val="ListParagraph"/>
        <w:numPr>
          <w:ilvl w:val="0"/>
          <w:numId w:val="19"/>
        </w:numPr>
        <w:spacing w:after="0" w:line="240" w:lineRule="auto"/>
        <w:contextualSpacing w:val="0"/>
        <w:rPr>
          <w:rFonts w:cstheme="minorHAnsi"/>
          <w:sz w:val="24"/>
          <w:szCs w:val="24"/>
        </w:rPr>
      </w:pPr>
      <w:r w:rsidRPr="00740806">
        <w:rPr>
          <w:rFonts w:cstheme="minorHAnsi"/>
          <w:sz w:val="24"/>
          <w:szCs w:val="24"/>
        </w:rPr>
        <w:t>The campaign was launched on 2</w:t>
      </w:r>
      <w:r w:rsidRPr="00740806">
        <w:rPr>
          <w:rFonts w:cstheme="minorHAnsi"/>
          <w:sz w:val="24"/>
          <w:szCs w:val="24"/>
          <w:vertAlign w:val="superscript"/>
        </w:rPr>
        <w:t>nd</w:t>
      </w:r>
      <w:r w:rsidRPr="00740806">
        <w:rPr>
          <w:rFonts w:cstheme="minorHAnsi"/>
          <w:sz w:val="24"/>
          <w:szCs w:val="24"/>
        </w:rPr>
        <w:t xml:space="preserve"> January and all primary schools that receive the School Fruit and Veg Scheme (SFVS) will have received new teaching resources and healthy eating leaflets for pupils</w:t>
      </w:r>
    </w:p>
    <w:p w:rsidR="00616DC7" w:rsidRPr="00740806" w:rsidRDefault="00616DC7" w:rsidP="00616DC7">
      <w:pPr>
        <w:pStyle w:val="ListParagraph"/>
        <w:numPr>
          <w:ilvl w:val="0"/>
          <w:numId w:val="19"/>
        </w:numPr>
        <w:spacing w:after="0" w:line="240" w:lineRule="auto"/>
        <w:contextualSpacing w:val="0"/>
        <w:rPr>
          <w:rFonts w:cstheme="minorHAnsi"/>
          <w:sz w:val="24"/>
          <w:szCs w:val="24"/>
        </w:rPr>
      </w:pPr>
      <w:r w:rsidRPr="00740806">
        <w:rPr>
          <w:rFonts w:cstheme="minorHAnsi"/>
          <w:sz w:val="24"/>
          <w:szCs w:val="24"/>
        </w:rPr>
        <w:t xml:space="preserve">Teachers can visit the School Zone section </w:t>
      </w:r>
      <w:hyperlink r:id="rId25" w:history="1">
        <w:r w:rsidRPr="00740806">
          <w:rPr>
            <w:rStyle w:val="Hyperlink"/>
            <w:rFonts w:cstheme="minorHAnsi"/>
            <w:sz w:val="24"/>
            <w:szCs w:val="24"/>
          </w:rPr>
          <w:t>https://campaignresources.phe.gov.uk/schools</w:t>
        </w:r>
      </w:hyperlink>
      <w:r w:rsidRPr="00740806">
        <w:rPr>
          <w:rFonts w:cstheme="minorHAnsi"/>
          <w:sz w:val="24"/>
          <w:szCs w:val="24"/>
        </w:rPr>
        <w:t xml:space="preserve"> to download these teaching resources to learn about healthy eating and snacking and lots of other useful classroom activities and presentations</w:t>
      </w:r>
    </w:p>
    <w:p w:rsidR="00616DC7" w:rsidRPr="00740806" w:rsidRDefault="00616DC7" w:rsidP="00616DC7">
      <w:pPr>
        <w:pStyle w:val="ListParagraph"/>
        <w:numPr>
          <w:ilvl w:val="0"/>
          <w:numId w:val="19"/>
        </w:numPr>
        <w:spacing w:after="0" w:line="240" w:lineRule="auto"/>
        <w:contextualSpacing w:val="0"/>
        <w:rPr>
          <w:rFonts w:cstheme="minorHAnsi"/>
          <w:sz w:val="24"/>
          <w:szCs w:val="24"/>
        </w:rPr>
      </w:pPr>
      <w:r w:rsidRPr="00740806">
        <w:rPr>
          <w:rFonts w:cstheme="minorHAnsi"/>
          <w:sz w:val="24"/>
          <w:szCs w:val="24"/>
        </w:rPr>
        <w:t xml:space="preserve">Further information about what is happening locally and what you can do to support the campaign can be accessed through the Public Health Resource Centre website </w:t>
      </w:r>
      <w:hyperlink r:id="rId26" w:history="1">
        <w:r w:rsidRPr="00740806">
          <w:rPr>
            <w:rStyle w:val="Hyperlink"/>
            <w:rFonts w:cstheme="minorHAnsi"/>
            <w:sz w:val="24"/>
            <w:szCs w:val="24"/>
          </w:rPr>
          <w:t>Change 4 Life: Nutrition Campaign 2018</w:t>
        </w:r>
      </w:hyperlink>
    </w:p>
    <w:p w:rsidR="00616DC7" w:rsidRPr="00740806" w:rsidRDefault="00616DC7" w:rsidP="00616DC7">
      <w:pPr>
        <w:pStyle w:val="ListParagraph"/>
        <w:numPr>
          <w:ilvl w:val="0"/>
          <w:numId w:val="19"/>
        </w:numPr>
        <w:spacing w:after="0" w:line="240" w:lineRule="auto"/>
        <w:contextualSpacing w:val="0"/>
        <w:rPr>
          <w:rFonts w:cstheme="minorHAnsi"/>
          <w:sz w:val="24"/>
          <w:szCs w:val="24"/>
        </w:rPr>
      </w:pPr>
      <w:r w:rsidRPr="00740806">
        <w:rPr>
          <w:rFonts w:cstheme="minorHAnsi"/>
          <w:sz w:val="24"/>
          <w:szCs w:val="24"/>
        </w:rPr>
        <w:t>The Food Scanner app will replace the Sugar Smart and Be Food Smart apps – an improved and easier to read app</w:t>
      </w:r>
    </w:p>
    <w:p w:rsidR="00616DC7" w:rsidRDefault="00616DC7" w:rsidP="00616DC7">
      <w:pPr>
        <w:pStyle w:val="ListParagraph"/>
        <w:numPr>
          <w:ilvl w:val="0"/>
          <w:numId w:val="19"/>
        </w:numPr>
        <w:spacing w:after="0" w:line="240" w:lineRule="auto"/>
        <w:contextualSpacing w:val="0"/>
        <w:rPr>
          <w:rFonts w:cstheme="minorHAnsi"/>
          <w:sz w:val="24"/>
          <w:szCs w:val="24"/>
        </w:rPr>
      </w:pPr>
      <w:r w:rsidRPr="00740806">
        <w:rPr>
          <w:rFonts w:cstheme="minorHAnsi"/>
          <w:sz w:val="24"/>
          <w:szCs w:val="24"/>
        </w:rPr>
        <w:t>Parents will be introduced to a new simple tip – “Look for 100 calorie snacks, two a day max.”</w:t>
      </w:r>
    </w:p>
    <w:p w:rsidR="0039562E" w:rsidRDefault="0039562E" w:rsidP="0039562E">
      <w:pPr>
        <w:spacing w:after="0" w:line="240" w:lineRule="auto"/>
        <w:ind w:left="360"/>
        <w:rPr>
          <w:rFonts w:cstheme="minorHAnsi"/>
          <w:sz w:val="24"/>
          <w:szCs w:val="24"/>
        </w:rPr>
      </w:pPr>
    </w:p>
    <w:p w:rsidR="0039562E" w:rsidRPr="0039562E" w:rsidRDefault="0039562E" w:rsidP="0039562E">
      <w:pPr>
        <w:spacing w:after="0" w:line="240" w:lineRule="auto"/>
        <w:ind w:left="360"/>
        <w:rPr>
          <w:rFonts w:cstheme="minorHAnsi"/>
          <w:sz w:val="24"/>
          <w:szCs w:val="24"/>
        </w:rPr>
      </w:pPr>
      <w:r>
        <w:rPr>
          <w:rFonts w:cstheme="minorHAnsi"/>
          <w:sz w:val="24"/>
          <w:szCs w:val="24"/>
        </w:rPr>
        <w:t>Food detective resources are also available for KS1 and 2:</w:t>
      </w:r>
    </w:p>
    <w:p w:rsidR="00616DC7" w:rsidRPr="00740806" w:rsidRDefault="0039562E" w:rsidP="00382D64">
      <w:pPr>
        <w:spacing w:before="100" w:beforeAutospacing="1" w:after="100" w:afterAutospacing="1" w:line="240" w:lineRule="auto"/>
        <w:rPr>
          <w:rFonts w:eastAsia="Times New Roman" w:cstheme="minorHAnsi"/>
          <w:bCs/>
          <w:sz w:val="24"/>
          <w:szCs w:val="24"/>
          <w:lang w:eastAsia="en-GB"/>
        </w:rPr>
      </w:pPr>
      <w:r>
        <w:rPr>
          <w:rFonts w:eastAsia="Times New Roman" w:cstheme="minorHAnsi"/>
          <w:bCs/>
          <w:sz w:val="24"/>
          <w:szCs w:val="24"/>
          <w:lang w:eastAsia="en-GB"/>
        </w:rPr>
        <w:t xml:space="preserve">                                          </w:t>
      </w:r>
      <w:r>
        <w:rPr>
          <w:rFonts w:ascii="Arial" w:hAnsi="Arial" w:cs="Arial"/>
          <w:noProof/>
          <w:color w:val="333333"/>
          <w:sz w:val="21"/>
          <w:szCs w:val="21"/>
          <w:lang w:eastAsia="en-GB"/>
        </w:rPr>
        <w:drawing>
          <wp:inline distT="0" distB="0" distL="0" distR="0">
            <wp:extent cx="853440" cy="1202237"/>
            <wp:effectExtent l="0" t="0" r="3810" b="0"/>
            <wp:docPr id="8" name="Picture 8" descr="Food Detectives KS1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od Detectives KS1 Lesson Pla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4567" cy="1217911"/>
                    </a:xfrm>
                    <a:prstGeom prst="rect">
                      <a:avLst/>
                    </a:prstGeom>
                    <a:noFill/>
                    <a:ln>
                      <a:noFill/>
                    </a:ln>
                  </pic:spPr>
                </pic:pic>
              </a:graphicData>
            </a:graphic>
          </wp:inline>
        </w:drawing>
      </w:r>
      <w:r>
        <w:rPr>
          <w:rFonts w:eastAsia="Times New Roman" w:cstheme="minorHAnsi"/>
          <w:bCs/>
          <w:sz w:val="24"/>
          <w:szCs w:val="24"/>
          <w:lang w:eastAsia="en-GB"/>
        </w:rPr>
        <w:t xml:space="preserve">      </w:t>
      </w:r>
      <w:r>
        <w:rPr>
          <w:rFonts w:ascii="Karla" w:hAnsi="Karla" w:cs="Arial"/>
          <w:noProof/>
          <w:color w:val="333333"/>
          <w:sz w:val="21"/>
          <w:szCs w:val="21"/>
          <w:lang w:eastAsia="en-GB"/>
        </w:rPr>
        <w:drawing>
          <wp:inline distT="0" distB="0" distL="0" distR="0">
            <wp:extent cx="873125" cy="1226650"/>
            <wp:effectExtent l="0" t="0" r="3175" b="0"/>
            <wp:docPr id="10" name="Picture 10" descr="Food Detectives KS2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od Detectives KS2 Lesson Pla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1945" cy="1253090"/>
                    </a:xfrm>
                    <a:prstGeom prst="rect">
                      <a:avLst/>
                    </a:prstGeom>
                    <a:noFill/>
                    <a:ln>
                      <a:noFill/>
                    </a:ln>
                  </pic:spPr>
                </pic:pic>
              </a:graphicData>
            </a:graphic>
          </wp:inline>
        </w:drawing>
      </w:r>
    </w:p>
    <w:p w:rsidR="00382D64" w:rsidRDefault="00740806" w:rsidP="00382D64">
      <w:pPr>
        <w:spacing w:before="100" w:beforeAutospacing="1" w:after="100" w:afterAutospacing="1" w:line="240" w:lineRule="auto"/>
        <w:rPr>
          <w:rFonts w:eastAsia="Times New Roman" w:cstheme="minorHAnsi"/>
          <w:b/>
          <w:bCs/>
          <w:sz w:val="24"/>
          <w:szCs w:val="24"/>
          <w:lang w:eastAsia="en-GB"/>
        </w:rPr>
      </w:pPr>
      <w:r w:rsidRPr="00740806">
        <w:rPr>
          <w:rFonts w:eastAsia="Times New Roman" w:cstheme="minorHAnsi"/>
          <w:b/>
          <w:bCs/>
          <w:sz w:val="24"/>
          <w:szCs w:val="24"/>
          <w:lang w:eastAsia="en-GB"/>
        </w:rPr>
        <w:t>I</w:t>
      </w:r>
      <w:r w:rsidR="00382D64" w:rsidRPr="00740806">
        <w:rPr>
          <w:rFonts w:eastAsia="Times New Roman" w:cstheme="minorHAnsi"/>
          <w:b/>
          <w:bCs/>
          <w:sz w:val="24"/>
          <w:szCs w:val="24"/>
          <w:lang w:eastAsia="en-GB"/>
        </w:rPr>
        <w:t>. </w:t>
      </w:r>
      <w:r w:rsidR="009D69B1" w:rsidRPr="00740806">
        <w:rPr>
          <w:rFonts w:eastAsia="Times New Roman" w:cstheme="minorHAnsi"/>
          <w:b/>
          <w:bCs/>
          <w:sz w:val="24"/>
          <w:szCs w:val="24"/>
          <w:lang w:eastAsia="en-GB"/>
        </w:rPr>
        <w:t>Puberty and Sexuality</w:t>
      </w:r>
      <w:r w:rsidR="00D816AE">
        <w:rPr>
          <w:rFonts w:eastAsia="Times New Roman" w:cstheme="minorHAnsi"/>
          <w:b/>
          <w:bCs/>
          <w:sz w:val="24"/>
          <w:szCs w:val="24"/>
          <w:lang w:eastAsia="en-GB"/>
        </w:rPr>
        <w:t xml:space="preserve"> </w:t>
      </w:r>
    </w:p>
    <w:p w:rsidR="00D816AE" w:rsidRPr="00740806" w:rsidRDefault="00D816AE" w:rsidP="00D816AE">
      <w:pPr>
        <w:spacing w:before="100" w:beforeAutospacing="1" w:after="100" w:afterAutospacing="1" w:line="240" w:lineRule="auto"/>
        <w:jc w:val="center"/>
        <w:rPr>
          <w:rFonts w:eastAsia="Times New Roman" w:cstheme="minorHAnsi"/>
          <w:b/>
          <w:bCs/>
          <w:sz w:val="24"/>
          <w:szCs w:val="24"/>
          <w:lang w:eastAsia="en-GB"/>
        </w:rPr>
      </w:pPr>
      <w:r w:rsidRPr="00D816AE">
        <w:rPr>
          <w:rFonts w:eastAsia="Times New Roman" w:cstheme="minorHAnsi"/>
          <w:b/>
          <w:bCs/>
          <w:sz w:val="24"/>
          <w:szCs w:val="24"/>
          <w:lang w:eastAsia="en-GB"/>
        </w:rPr>
        <w:drawing>
          <wp:inline distT="0" distB="0" distL="0" distR="0" wp14:anchorId="78EE4F90" wp14:editId="6B935615">
            <wp:extent cx="629920" cy="62992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9"/>
                    <a:stretch>
                      <a:fillRect/>
                    </a:stretch>
                  </pic:blipFill>
                  <pic:spPr>
                    <a:xfrm>
                      <a:off x="0" y="0"/>
                      <a:ext cx="630320" cy="630320"/>
                    </a:xfrm>
                    <a:prstGeom prst="rect">
                      <a:avLst/>
                    </a:prstGeom>
                  </pic:spPr>
                </pic:pic>
              </a:graphicData>
            </a:graphic>
          </wp:inline>
        </w:drawing>
      </w:r>
      <w:r w:rsidRPr="00D816AE">
        <w:rPr>
          <w:rFonts w:eastAsia="Times New Roman" w:cstheme="minorHAnsi"/>
          <w:b/>
          <w:bCs/>
          <w:sz w:val="24"/>
          <w:szCs w:val="24"/>
          <w:lang w:eastAsia="en-GB"/>
        </w:rPr>
        <w:drawing>
          <wp:inline distT="0" distB="0" distL="0" distR="0">
            <wp:extent cx="3160395" cy="601980"/>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160395" cy="601980"/>
                    </a:xfrm>
                    <a:prstGeom prst="rect">
                      <a:avLst/>
                    </a:prstGeom>
                  </pic:spPr>
                </pic:pic>
              </a:graphicData>
            </a:graphic>
          </wp:inline>
        </w:drawing>
      </w:r>
    </w:p>
    <w:p w:rsidR="009D69B1" w:rsidRPr="00740806" w:rsidRDefault="009D69B1" w:rsidP="009D69B1">
      <w:pPr>
        <w:spacing w:before="100" w:beforeAutospacing="1" w:after="100" w:afterAutospacing="1" w:line="240" w:lineRule="auto"/>
        <w:rPr>
          <w:rFonts w:eastAsia="Times New Roman" w:cstheme="minorHAnsi"/>
          <w:sz w:val="24"/>
          <w:szCs w:val="24"/>
          <w:lang w:val="en-US" w:eastAsia="en-GB"/>
        </w:rPr>
      </w:pPr>
      <w:r w:rsidRPr="00740806">
        <w:rPr>
          <w:rFonts w:eastAsia="Times New Roman" w:cstheme="minorHAnsi"/>
          <w:sz w:val="24"/>
          <w:szCs w:val="24"/>
          <w:lang w:val="en-US" w:eastAsia="en-GB"/>
        </w:rPr>
        <w:t>Puberty and Sexuality</w:t>
      </w:r>
      <w:r w:rsidRPr="00740806">
        <w:rPr>
          <w:rFonts w:eastAsia="Times New Roman" w:cstheme="minorHAnsi"/>
          <w:sz w:val="24"/>
          <w:szCs w:val="24"/>
          <w:lang w:eastAsia="en-GB"/>
        </w:rPr>
        <w:t xml:space="preserve"> </w:t>
      </w:r>
      <w:r w:rsidR="00616DC7" w:rsidRPr="00740806">
        <w:rPr>
          <w:rFonts w:eastAsia="Times New Roman" w:cstheme="minorHAnsi"/>
          <w:sz w:val="24"/>
          <w:szCs w:val="24"/>
          <w:lang w:val="en-US" w:eastAsia="en-GB"/>
        </w:rPr>
        <w:t>for</w:t>
      </w:r>
      <w:r w:rsidRPr="00740806">
        <w:rPr>
          <w:rFonts w:eastAsia="Times New Roman" w:cstheme="minorHAnsi"/>
          <w:sz w:val="24"/>
          <w:szCs w:val="24"/>
          <w:lang w:val="en-US" w:eastAsia="en-GB"/>
        </w:rPr>
        <w:t xml:space="preserve"> Children and Young People with Learning Disabilities</w:t>
      </w:r>
    </w:p>
    <w:p w:rsidR="009D69B1" w:rsidRPr="00740806" w:rsidRDefault="009D69B1" w:rsidP="009D69B1">
      <w:p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sz w:val="24"/>
          <w:szCs w:val="24"/>
          <w:lang w:eastAsia="en-GB"/>
        </w:rPr>
        <w:t>Children with a Learning Disability:</w:t>
      </w:r>
    </w:p>
    <w:p w:rsidR="00532B14" w:rsidRPr="00740806" w:rsidRDefault="00532B14" w:rsidP="009D69B1">
      <w:pPr>
        <w:numPr>
          <w:ilvl w:val="0"/>
          <w:numId w:val="15"/>
        </w:num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sz w:val="24"/>
          <w:szCs w:val="24"/>
          <w:lang w:eastAsia="en-GB"/>
        </w:rPr>
        <w:t>Are more likely to experience challenges in their transition to sexual maturity than their mainstream peers.</w:t>
      </w:r>
    </w:p>
    <w:p w:rsidR="009D69B1" w:rsidRPr="00740806" w:rsidRDefault="00532B14" w:rsidP="009D69B1">
      <w:pPr>
        <w:numPr>
          <w:ilvl w:val="0"/>
          <w:numId w:val="15"/>
        </w:num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sz w:val="24"/>
          <w:szCs w:val="24"/>
          <w:lang w:eastAsia="en-GB"/>
        </w:rPr>
        <w:t xml:space="preserve">Are more vulnerable to abuse and exploitation. </w:t>
      </w:r>
    </w:p>
    <w:p w:rsidR="009D69B1" w:rsidRPr="00740806" w:rsidRDefault="009D69B1" w:rsidP="009D69B1">
      <w:pPr>
        <w:numPr>
          <w:ilvl w:val="0"/>
          <w:numId w:val="15"/>
        </w:num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sz w:val="24"/>
          <w:szCs w:val="24"/>
          <w:lang w:eastAsia="en-GB"/>
        </w:rPr>
        <w:t>Often experience disadvantage and discrimination as a result of myths and taboos about their sexual identities</w:t>
      </w:r>
    </w:p>
    <w:p w:rsidR="009D69B1" w:rsidRDefault="009D69B1" w:rsidP="009D69B1">
      <w:p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sz w:val="24"/>
          <w:szCs w:val="24"/>
          <w:lang w:eastAsia="en-GB"/>
        </w:rPr>
        <w:t>A new resource to support this vital work is available:</w:t>
      </w:r>
    </w:p>
    <w:p w:rsidR="00D816AE" w:rsidRPr="00740806" w:rsidRDefault="00D816AE" w:rsidP="00D816AE">
      <w:pPr>
        <w:spacing w:before="100" w:beforeAutospacing="1" w:after="100" w:afterAutospacing="1" w:line="240" w:lineRule="auto"/>
        <w:jc w:val="center"/>
        <w:rPr>
          <w:rFonts w:eastAsia="Times New Roman" w:cstheme="minorHAnsi"/>
          <w:sz w:val="24"/>
          <w:szCs w:val="24"/>
          <w:lang w:eastAsia="en-GB"/>
        </w:rPr>
      </w:pPr>
      <w:r w:rsidRPr="00D816AE">
        <w:rPr>
          <w:rFonts w:eastAsia="Times New Roman" w:cstheme="minorHAnsi"/>
          <w:sz w:val="24"/>
          <w:szCs w:val="24"/>
          <w:lang w:eastAsia="en-GB"/>
        </w:rPr>
        <w:drawing>
          <wp:inline distT="0" distB="0" distL="0" distR="0" wp14:anchorId="0B86091C" wp14:editId="30182627">
            <wp:extent cx="2268220" cy="1701165"/>
            <wp:effectExtent l="0" t="0" r="0" b="0"/>
            <wp:docPr id="1027" name="Picture 3" descr="C:\Users\cavasij03.XLEEDSPCT\AppData\Local\Microsoft\Windows\Temporary Internet Files\Content.IE5\7VX1L6FN\IMG_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cavasij03.XLEEDSPCT\AppData\Local\Microsoft\Windows\Temporary Internet Files\Content.IE5\7VX1L6FN\IMG_054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0800000">
                      <a:off x="0" y="0"/>
                      <a:ext cx="2268220" cy="1701165"/>
                    </a:xfrm>
                    <a:prstGeom prst="rect">
                      <a:avLst/>
                    </a:prstGeom>
                    <a:noFill/>
                    <a:extLst/>
                  </pic:spPr>
                </pic:pic>
              </a:graphicData>
            </a:graphic>
          </wp:inline>
        </w:drawing>
      </w:r>
    </w:p>
    <w:p w:rsidR="00532B14" w:rsidRPr="00740806" w:rsidRDefault="00532B14" w:rsidP="009D69B1">
      <w:pPr>
        <w:numPr>
          <w:ilvl w:val="0"/>
          <w:numId w:val="15"/>
        </w:num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sz w:val="24"/>
          <w:szCs w:val="24"/>
          <w:lang w:eastAsia="en-GB"/>
        </w:rPr>
        <w:t>Resource developed due to requests for support.</w:t>
      </w:r>
      <w:r w:rsidR="00D816AE" w:rsidRPr="00D816AE">
        <w:rPr>
          <w:noProof/>
          <w:lang w:eastAsia="en-GB"/>
        </w:rPr>
        <w:t xml:space="preserve"> </w:t>
      </w:r>
    </w:p>
    <w:p w:rsidR="00532B14" w:rsidRPr="00740806" w:rsidRDefault="00532B14" w:rsidP="009D69B1">
      <w:pPr>
        <w:numPr>
          <w:ilvl w:val="0"/>
          <w:numId w:val="15"/>
        </w:num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sz w:val="24"/>
          <w:szCs w:val="24"/>
          <w:lang w:eastAsia="en-GB"/>
        </w:rPr>
        <w:t>Supports National Curriculum.</w:t>
      </w:r>
    </w:p>
    <w:p w:rsidR="00532B14" w:rsidRPr="00740806" w:rsidRDefault="00532B14" w:rsidP="009D69B1">
      <w:pPr>
        <w:numPr>
          <w:ilvl w:val="0"/>
          <w:numId w:val="15"/>
        </w:num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sz w:val="24"/>
          <w:szCs w:val="24"/>
          <w:lang w:eastAsia="en-GB"/>
        </w:rPr>
        <w:t xml:space="preserve">Start it early!  </w:t>
      </w:r>
    </w:p>
    <w:p w:rsidR="009D69B1" w:rsidRPr="00740806" w:rsidRDefault="00532B14" w:rsidP="009D69B1">
      <w:pPr>
        <w:numPr>
          <w:ilvl w:val="0"/>
          <w:numId w:val="15"/>
        </w:num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sz w:val="24"/>
          <w:szCs w:val="24"/>
          <w:lang w:eastAsia="en-GB"/>
        </w:rPr>
        <w:t xml:space="preserve">The 2nd edition has the </w:t>
      </w:r>
      <w:r w:rsidR="009D69B1" w:rsidRPr="00740806">
        <w:rPr>
          <w:rFonts w:eastAsia="Times New Roman" w:cstheme="minorHAnsi"/>
          <w:sz w:val="24"/>
          <w:szCs w:val="24"/>
          <w:lang w:eastAsia="en-GB"/>
        </w:rPr>
        <w:t>Resources on the USB card and a new section on Internet safety.</w:t>
      </w:r>
    </w:p>
    <w:p w:rsidR="009D69B1" w:rsidRPr="00740806" w:rsidRDefault="009D69B1" w:rsidP="009D69B1">
      <w:pPr>
        <w:spacing w:before="100" w:beforeAutospacing="1" w:after="100" w:afterAutospacing="1" w:line="240" w:lineRule="auto"/>
        <w:ind w:left="360"/>
        <w:rPr>
          <w:rFonts w:eastAsia="Times New Roman" w:cstheme="minorHAnsi"/>
          <w:b/>
          <w:sz w:val="24"/>
          <w:szCs w:val="24"/>
          <w:lang w:eastAsia="en-GB"/>
        </w:rPr>
      </w:pPr>
      <w:r w:rsidRPr="00740806">
        <w:rPr>
          <w:rFonts w:eastAsia="Times New Roman" w:cstheme="minorHAnsi"/>
          <w:b/>
          <w:sz w:val="24"/>
          <w:szCs w:val="24"/>
          <w:lang w:eastAsia="en-GB"/>
        </w:rPr>
        <w:t>Where can I get the resource?</w:t>
      </w:r>
    </w:p>
    <w:p w:rsidR="00532B14" w:rsidRPr="00740806" w:rsidRDefault="00532B14" w:rsidP="009D69B1">
      <w:pPr>
        <w:numPr>
          <w:ilvl w:val="0"/>
          <w:numId w:val="17"/>
        </w:num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b/>
          <w:bCs/>
          <w:sz w:val="24"/>
          <w:szCs w:val="24"/>
          <w:lang w:eastAsia="en-GB"/>
        </w:rPr>
        <w:t xml:space="preserve">Loan it! </w:t>
      </w:r>
      <w:r w:rsidRPr="00740806">
        <w:rPr>
          <w:rFonts w:eastAsia="Times New Roman" w:cstheme="minorHAnsi"/>
          <w:sz w:val="24"/>
          <w:szCs w:val="24"/>
          <w:lang w:eastAsia="en-GB"/>
        </w:rPr>
        <w:t>- Public Health Resource Centre – Technorth.</w:t>
      </w:r>
    </w:p>
    <w:p w:rsidR="00532B14" w:rsidRPr="00740806" w:rsidRDefault="00532B14" w:rsidP="009D69B1">
      <w:pPr>
        <w:numPr>
          <w:ilvl w:val="0"/>
          <w:numId w:val="17"/>
        </w:num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b/>
          <w:bCs/>
          <w:sz w:val="24"/>
          <w:szCs w:val="24"/>
          <w:lang w:eastAsia="en-GB"/>
        </w:rPr>
        <w:t xml:space="preserve">Buy it! </w:t>
      </w:r>
      <w:r w:rsidRPr="00740806">
        <w:rPr>
          <w:rFonts w:eastAsia="Times New Roman" w:cstheme="minorHAnsi"/>
          <w:sz w:val="24"/>
          <w:szCs w:val="24"/>
          <w:lang w:eastAsia="en-GB"/>
        </w:rPr>
        <w:t xml:space="preserve">- £25 to Leeds services. </w:t>
      </w:r>
    </w:p>
    <w:p w:rsidR="00532B14" w:rsidRPr="00740806" w:rsidRDefault="00532B14" w:rsidP="009D69B1">
      <w:pPr>
        <w:numPr>
          <w:ilvl w:val="0"/>
          <w:numId w:val="17"/>
        </w:num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b/>
          <w:bCs/>
          <w:sz w:val="24"/>
          <w:szCs w:val="24"/>
          <w:lang w:eastAsia="en-GB"/>
        </w:rPr>
        <w:t xml:space="preserve">Come on our course! </w:t>
      </w:r>
      <w:r w:rsidRPr="00740806">
        <w:rPr>
          <w:rFonts w:eastAsia="Times New Roman" w:cstheme="minorHAnsi"/>
          <w:sz w:val="24"/>
          <w:szCs w:val="24"/>
          <w:lang w:eastAsia="en-GB"/>
        </w:rPr>
        <w:t xml:space="preserve">– </w:t>
      </w:r>
      <w:r w:rsidR="00616DC7" w:rsidRPr="00740806">
        <w:rPr>
          <w:rFonts w:eastAsia="Times New Roman" w:cstheme="minorHAnsi"/>
          <w:sz w:val="24"/>
          <w:szCs w:val="24"/>
          <w:lang w:eastAsia="en-GB"/>
        </w:rPr>
        <w:t>You</w:t>
      </w:r>
      <w:r w:rsidRPr="00740806">
        <w:rPr>
          <w:rFonts w:eastAsia="Times New Roman" w:cstheme="minorHAnsi"/>
          <w:sz w:val="24"/>
          <w:szCs w:val="24"/>
          <w:lang w:eastAsia="en-GB"/>
        </w:rPr>
        <w:t xml:space="preserve"> get a day of training and a copy of the resource.</w:t>
      </w:r>
    </w:p>
    <w:p w:rsidR="009D69B1" w:rsidRPr="00740806" w:rsidRDefault="009D69B1" w:rsidP="009D69B1">
      <w:pPr>
        <w:spacing w:before="100" w:beforeAutospacing="1" w:after="100" w:afterAutospacing="1" w:line="240" w:lineRule="auto"/>
        <w:ind w:left="360"/>
        <w:rPr>
          <w:rFonts w:eastAsia="Times New Roman" w:cstheme="minorHAnsi"/>
          <w:sz w:val="24"/>
          <w:szCs w:val="24"/>
          <w:lang w:eastAsia="en-GB"/>
        </w:rPr>
      </w:pPr>
      <w:r w:rsidRPr="00740806">
        <w:rPr>
          <w:rFonts w:eastAsia="Times New Roman" w:cstheme="minorHAnsi"/>
          <w:sz w:val="24"/>
          <w:szCs w:val="24"/>
          <w:lang w:eastAsia="en-GB"/>
        </w:rPr>
        <w:t xml:space="preserve">Contact us on </w:t>
      </w:r>
      <w:hyperlink r:id="rId32" w:history="1">
        <w:r w:rsidRPr="00740806">
          <w:rPr>
            <w:rStyle w:val="Hyperlink"/>
            <w:rFonts w:eastAsia="Times New Roman" w:cstheme="minorHAnsi"/>
            <w:sz w:val="24"/>
            <w:szCs w:val="24"/>
            <w:lang w:eastAsia="en-GB"/>
          </w:rPr>
          <w:t>admin.camhstraining@nhs.net</w:t>
        </w:r>
      </w:hyperlink>
      <w:r w:rsidRPr="00740806">
        <w:rPr>
          <w:rFonts w:eastAsia="Times New Roman" w:cstheme="minorHAnsi"/>
          <w:sz w:val="24"/>
          <w:szCs w:val="24"/>
          <w:lang w:eastAsia="en-GB"/>
        </w:rPr>
        <w:t xml:space="preserve"> for information about the next course and how to apply. </w:t>
      </w:r>
    </w:p>
    <w:p w:rsidR="009D69B1" w:rsidRPr="00740806" w:rsidRDefault="009D69B1" w:rsidP="009D69B1">
      <w:pPr>
        <w:spacing w:before="100" w:beforeAutospacing="1" w:after="100" w:afterAutospacing="1" w:line="240" w:lineRule="auto"/>
        <w:ind w:left="360"/>
        <w:rPr>
          <w:rFonts w:eastAsia="Times New Roman" w:cstheme="minorHAnsi"/>
          <w:sz w:val="24"/>
          <w:szCs w:val="24"/>
          <w:lang w:eastAsia="en-GB"/>
        </w:rPr>
      </w:pPr>
      <w:r w:rsidRPr="00740806">
        <w:rPr>
          <w:rFonts w:eastAsia="Times New Roman" w:cstheme="minorHAnsi"/>
          <w:sz w:val="24"/>
          <w:szCs w:val="24"/>
          <w:lang w:eastAsia="en-GB"/>
        </w:rPr>
        <w:t xml:space="preserve">You can find further details about the training offered by CAMHS on our website; </w:t>
      </w:r>
      <w:hyperlink r:id="rId33" w:history="1">
        <w:r w:rsidRPr="00740806">
          <w:rPr>
            <w:rStyle w:val="Hyperlink"/>
            <w:rFonts w:eastAsia="Times New Roman" w:cstheme="minorHAnsi"/>
            <w:sz w:val="24"/>
            <w:szCs w:val="24"/>
            <w:lang w:eastAsia="en-GB"/>
          </w:rPr>
          <w:t>https://www.leedscommunityhealthcare.nhs.uk/camhs/for-professionals/camhs-training/</w:t>
        </w:r>
      </w:hyperlink>
    </w:p>
    <w:p w:rsidR="009D69B1" w:rsidRPr="00740806" w:rsidRDefault="009D69B1" w:rsidP="00382D64">
      <w:pPr>
        <w:spacing w:before="100" w:beforeAutospacing="1" w:after="100" w:afterAutospacing="1" w:line="240" w:lineRule="auto"/>
        <w:rPr>
          <w:rFonts w:eastAsia="Times New Roman" w:cstheme="minorHAnsi"/>
          <w:sz w:val="24"/>
          <w:szCs w:val="24"/>
          <w:lang w:eastAsia="en-GB"/>
        </w:rPr>
      </w:pPr>
    </w:p>
    <w:p w:rsidR="00382D64" w:rsidRDefault="00740806" w:rsidP="00382D64">
      <w:pPr>
        <w:spacing w:before="100" w:beforeAutospacing="1" w:after="100" w:afterAutospacing="1" w:line="240" w:lineRule="auto"/>
        <w:rPr>
          <w:rFonts w:eastAsia="Times New Roman" w:cstheme="minorHAnsi"/>
          <w:b/>
          <w:bCs/>
          <w:sz w:val="24"/>
          <w:szCs w:val="24"/>
          <w:lang w:eastAsia="en-GB"/>
        </w:rPr>
      </w:pPr>
      <w:r w:rsidRPr="00740806">
        <w:rPr>
          <w:rFonts w:eastAsia="Times New Roman" w:cstheme="minorHAnsi"/>
          <w:b/>
          <w:bCs/>
          <w:sz w:val="24"/>
          <w:szCs w:val="24"/>
          <w:lang w:eastAsia="en-GB"/>
        </w:rPr>
        <w:t>J</w:t>
      </w:r>
      <w:r w:rsidR="00382D64" w:rsidRPr="00740806">
        <w:rPr>
          <w:rFonts w:eastAsia="Times New Roman" w:cstheme="minorHAnsi"/>
          <w:b/>
          <w:bCs/>
          <w:sz w:val="24"/>
          <w:szCs w:val="24"/>
          <w:lang w:eastAsia="en-GB"/>
        </w:rPr>
        <w:t xml:space="preserve">. </w:t>
      </w:r>
      <w:r w:rsidR="00EE66BA" w:rsidRPr="00740806">
        <w:rPr>
          <w:rFonts w:eastAsia="Times New Roman" w:cstheme="minorHAnsi"/>
          <w:b/>
          <w:bCs/>
          <w:sz w:val="24"/>
          <w:szCs w:val="24"/>
          <w:lang w:eastAsia="en-GB"/>
        </w:rPr>
        <w:t>MindMate Lessons Update</w:t>
      </w:r>
      <w:r w:rsidR="00382D64" w:rsidRPr="00740806">
        <w:rPr>
          <w:rFonts w:eastAsia="Times New Roman" w:cstheme="minorHAnsi"/>
          <w:b/>
          <w:bCs/>
          <w:sz w:val="24"/>
          <w:szCs w:val="24"/>
          <w:lang w:eastAsia="en-GB"/>
        </w:rPr>
        <w:t> </w:t>
      </w:r>
    </w:p>
    <w:p w:rsidR="00D816AE" w:rsidRPr="00740806" w:rsidRDefault="00D816AE" w:rsidP="00D816AE">
      <w:pPr>
        <w:spacing w:before="100" w:beforeAutospacing="1" w:after="100" w:afterAutospacing="1" w:line="240" w:lineRule="auto"/>
        <w:jc w:val="center"/>
        <w:rPr>
          <w:rFonts w:eastAsia="Times New Roman" w:cstheme="minorHAnsi"/>
          <w:b/>
          <w:bCs/>
          <w:sz w:val="24"/>
          <w:szCs w:val="24"/>
          <w:lang w:eastAsia="en-GB"/>
        </w:rPr>
      </w:pPr>
      <w:r>
        <w:rPr>
          <w:rFonts w:ascii="Frutiger W01" w:hAnsi="Frutiger W01" w:cs="Arial"/>
          <w:noProof/>
          <w:color w:val="222222"/>
          <w:lang w:eastAsia="en-GB"/>
        </w:rPr>
        <w:drawing>
          <wp:inline distT="0" distB="0" distL="0" distR="0">
            <wp:extent cx="922020" cy="922020"/>
            <wp:effectExtent l="0" t="0" r="0" b="0"/>
            <wp:docPr id="3" name="Picture 3" descr="https://mindmatechampions.org.uk/wp-content/uploads/2017/04/focus-modu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indmatechampions.org.uk/wp-content/uploads/2017/04/focus-module.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22020" cy="922020"/>
                    </a:xfrm>
                    <a:prstGeom prst="rect">
                      <a:avLst/>
                    </a:prstGeom>
                    <a:noFill/>
                    <a:ln>
                      <a:noFill/>
                    </a:ln>
                  </pic:spPr>
                </pic:pic>
              </a:graphicData>
            </a:graphic>
          </wp:inline>
        </w:drawing>
      </w:r>
    </w:p>
    <w:p w:rsidR="00EE66BA" w:rsidRPr="00740806" w:rsidRDefault="00EE66BA" w:rsidP="00382D64">
      <w:pPr>
        <w:spacing w:before="100" w:beforeAutospacing="1" w:after="100" w:afterAutospacing="1" w:line="240" w:lineRule="auto"/>
        <w:rPr>
          <w:rFonts w:eastAsia="Times New Roman" w:cstheme="minorHAnsi"/>
          <w:b/>
          <w:bCs/>
          <w:sz w:val="24"/>
          <w:szCs w:val="24"/>
          <w:lang w:eastAsia="en-GB"/>
        </w:rPr>
      </w:pPr>
      <w:r w:rsidRPr="00740806">
        <w:rPr>
          <w:rFonts w:eastAsia="Times New Roman" w:cstheme="minorHAnsi"/>
          <w:b/>
          <w:bCs/>
          <w:sz w:val="24"/>
          <w:szCs w:val="24"/>
          <w:lang w:eastAsia="en-GB"/>
        </w:rPr>
        <w:t>Focussed modules are now available to download! These are aimed at target groups who may need additional support beyond the regular curriculum. Titles include:</w:t>
      </w:r>
    </w:p>
    <w:p w:rsidR="00EE66BA" w:rsidRPr="00740806" w:rsidRDefault="00EE66BA" w:rsidP="00EE66BA">
      <w:pPr>
        <w:pStyle w:val="ListParagraph"/>
        <w:numPr>
          <w:ilvl w:val="0"/>
          <w:numId w:val="18"/>
        </w:numPr>
        <w:spacing w:before="100" w:beforeAutospacing="1" w:after="100" w:afterAutospacing="1" w:line="240" w:lineRule="auto"/>
        <w:rPr>
          <w:rFonts w:eastAsia="Times New Roman" w:cstheme="minorHAnsi"/>
          <w:bCs/>
          <w:sz w:val="24"/>
          <w:szCs w:val="24"/>
          <w:lang w:eastAsia="en-GB"/>
        </w:rPr>
      </w:pPr>
      <w:r w:rsidRPr="00740806">
        <w:rPr>
          <w:rFonts w:eastAsia="Times New Roman" w:cstheme="minorHAnsi"/>
          <w:bCs/>
          <w:sz w:val="24"/>
          <w:szCs w:val="24"/>
          <w:lang w:eastAsia="en-GB"/>
        </w:rPr>
        <w:t>Domestic violence</w:t>
      </w:r>
    </w:p>
    <w:p w:rsidR="00EE66BA" w:rsidRPr="00740806" w:rsidRDefault="00EE66BA" w:rsidP="00EE66BA">
      <w:pPr>
        <w:pStyle w:val="ListParagraph"/>
        <w:numPr>
          <w:ilvl w:val="0"/>
          <w:numId w:val="18"/>
        </w:numPr>
        <w:spacing w:before="100" w:beforeAutospacing="1" w:after="100" w:afterAutospacing="1" w:line="240" w:lineRule="auto"/>
        <w:rPr>
          <w:rFonts w:eastAsia="Times New Roman" w:cstheme="minorHAnsi"/>
          <w:bCs/>
          <w:sz w:val="24"/>
          <w:szCs w:val="24"/>
          <w:lang w:eastAsia="en-GB"/>
        </w:rPr>
      </w:pPr>
      <w:r w:rsidRPr="00740806">
        <w:rPr>
          <w:rFonts w:eastAsia="Times New Roman" w:cstheme="minorHAnsi"/>
          <w:bCs/>
          <w:sz w:val="24"/>
          <w:szCs w:val="24"/>
          <w:lang w:eastAsia="en-GB"/>
        </w:rPr>
        <w:t>Bereavement</w:t>
      </w:r>
    </w:p>
    <w:p w:rsidR="00EE66BA" w:rsidRPr="00740806" w:rsidRDefault="00EE66BA" w:rsidP="00EE66BA">
      <w:pPr>
        <w:pStyle w:val="ListParagraph"/>
        <w:numPr>
          <w:ilvl w:val="0"/>
          <w:numId w:val="18"/>
        </w:numPr>
        <w:spacing w:before="100" w:beforeAutospacing="1" w:after="100" w:afterAutospacing="1" w:line="240" w:lineRule="auto"/>
        <w:rPr>
          <w:rFonts w:eastAsia="Times New Roman" w:cstheme="minorHAnsi"/>
          <w:bCs/>
          <w:sz w:val="24"/>
          <w:szCs w:val="24"/>
          <w:lang w:eastAsia="en-GB"/>
        </w:rPr>
      </w:pPr>
      <w:r w:rsidRPr="00740806">
        <w:rPr>
          <w:rFonts w:eastAsia="Times New Roman" w:cstheme="minorHAnsi"/>
          <w:bCs/>
          <w:sz w:val="24"/>
          <w:szCs w:val="24"/>
          <w:lang w:eastAsia="en-GB"/>
        </w:rPr>
        <w:t>Anti-stigma</w:t>
      </w:r>
    </w:p>
    <w:p w:rsidR="00EE66BA" w:rsidRPr="00740806" w:rsidRDefault="00EE66BA" w:rsidP="00EE66BA">
      <w:pPr>
        <w:pStyle w:val="ListParagraph"/>
        <w:numPr>
          <w:ilvl w:val="0"/>
          <w:numId w:val="18"/>
        </w:numPr>
        <w:spacing w:before="100" w:beforeAutospacing="1" w:after="100" w:afterAutospacing="1" w:line="240" w:lineRule="auto"/>
        <w:rPr>
          <w:rFonts w:eastAsia="Times New Roman" w:cstheme="minorHAnsi"/>
          <w:bCs/>
          <w:sz w:val="24"/>
          <w:szCs w:val="24"/>
          <w:lang w:eastAsia="en-GB"/>
        </w:rPr>
      </w:pPr>
      <w:r w:rsidRPr="00740806">
        <w:rPr>
          <w:rFonts w:eastAsia="Times New Roman" w:cstheme="minorHAnsi"/>
          <w:bCs/>
          <w:sz w:val="24"/>
          <w:szCs w:val="24"/>
          <w:lang w:eastAsia="en-GB"/>
        </w:rPr>
        <w:t>Self-harm</w:t>
      </w:r>
    </w:p>
    <w:p w:rsidR="00EE66BA" w:rsidRPr="00740806" w:rsidRDefault="00EE66BA" w:rsidP="00EE66BA">
      <w:pPr>
        <w:pStyle w:val="ListParagraph"/>
        <w:numPr>
          <w:ilvl w:val="0"/>
          <w:numId w:val="18"/>
        </w:numPr>
        <w:spacing w:before="100" w:beforeAutospacing="1" w:after="100" w:afterAutospacing="1" w:line="240" w:lineRule="auto"/>
        <w:rPr>
          <w:rFonts w:eastAsia="Times New Roman" w:cstheme="minorHAnsi"/>
          <w:bCs/>
          <w:sz w:val="24"/>
          <w:szCs w:val="24"/>
          <w:lang w:eastAsia="en-GB"/>
        </w:rPr>
      </w:pPr>
      <w:r w:rsidRPr="00740806">
        <w:rPr>
          <w:rFonts w:eastAsia="Times New Roman" w:cstheme="minorHAnsi"/>
          <w:bCs/>
          <w:sz w:val="24"/>
          <w:szCs w:val="24"/>
          <w:lang w:eastAsia="en-GB"/>
        </w:rPr>
        <w:t xml:space="preserve">Disordered Eating </w:t>
      </w:r>
    </w:p>
    <w:p w:rsidR="00EE66BA" w:rsidRPr="00740806" w:rsidRDefault="00EE66BA" w:rsidP="00EE66BA">
      <w:pPr>
        <w:pStyle w:val="ListParagraph"/>
        <w:numPr>
          <w:ilvl w:val="0"/>
          <w:numId w:val="18"/>
        </w:numPr>
        <w:spacing w:before="100" w:beforeAutospacing="1" w:after="100" w:afterAutospacing="1" w:line="240" w:lineRule="auto"/>
        <w:rPr>
          <w:rFonts w:eastAsia="Times New Roman" w:cstheme="minorHAnsi"/>
          <w:bCs/>
          <w:sz w:val="24"/>
          <w:szCs w:val="24"/>
          <w:lang w:eastAsia="en-GB"/>
        </w:rPr>
      </w:pPr>
      <w:r w:rsidRPr="00740806">
        <w:rPr>
          <w:rFonts w:eastAsia="Times New Roman" w:cstheme="minorHAnsi"/>
          <w:bCs/>
          <w:sz w:val="24"/>
          <w:szCs w:val="24"/>
          <w:lang w:eastAsia="en-GB"/>
        </w:rPr>
        <w:t>Mental Health plus</w:t>
      </w:r>
    </w:p>
    <w:p w:rsidR="00EE66BA" w:rsidRPr="00740806" w:rsidRDefault="00EE66BA" w:rsidP="00EE66BA">
      <w:pPr>
        <w:spacing w:before="100" w:beforeAutospacing="1" w:after="100" w:afterAutospacing="1" w:line="240" w:lineRule="auto"/>
        <w:rPr>
          <w:rFonts w:eastAsia="Times New Roman" w:cstheme="minorHAnsi"/>
          <w:bCs/>
          <w:sz w:val="24"/>
          <w:szCs w:val="24"/>
          <w:lang w:eastAsia="en-GB"/>
        </w:rPr>
      </w:pPr>
      <w:r w:rsidRPr="00740806">
        <w:rPr>
          <w:rFonts w:eastAsia="Times New Roman" w:cstheme="minorHAnsi"/>
          <w:bCs/>
          <w:sz w:val="24"/>
          <w:szCs w:val="24"/>
          <w:lang w:eastAsia="en-GB"/>
        </w:rPr>
        <w:t xml:space="preserve">MindMate Champion registered schools can access lessons for free. To register click </w:t>
      </w:r>
      <w:hyperlink r:id="rId35" w:history="1">
        <w:r w:rsidRPr="00740806">
          <w:rPr>
            <w:rStyle w:val="Hyperlink"/>
            <w:rFonts w:eastAsia="Times New Roman" w:cstheme="minorHAnsi"/>
            <w:bCs/>
            <w:sz w:val="24"/>
            <w:szCs w:val="24"/>
            <w:lang w:eastAsia="en-GB"/>
          </w:rPr>
          <w:t>https://mindmatechampions.org.uk/</w:t>
        </w:r>
      </w:hyperlink>
    </w:p>
    <w:p w:rsidR="00545B19" w:rsidRPr="00740806" w:rsidRDefault="00740806" w:rsidP="00545B19">
      <w:p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b/>
          <w:bCs/>
          <w:sz w:val="24"/>
          <w:szCs w:val="24"/>
          <w:lang w:eastAsia="en-GB"/>
        </w:rPr>
        <w:t>K</w:t>
      </w:r>
      <w:r w:rsidR="00382D64" w:rsidRPr="00740806">
        <w:rPr>
          <w:rFonts w:eastAsia="Times New Roman" w:cstheme="minorHAnsi"/>
          <w:b/>
          <w:bCs/>
          <w:sz w:val="24"/>
          <w:szCs w:val="24"/>
          <w:lang w:eastAsia="en-GB"/>
        </w:rPr>
        <w:t>. </w:t>
      </w:r>
      <w:r w:rsidR="00672D18" w:rsidRPr="00740806">
        <w:rPr>
          <w:rFonts w:eastAsia="Times New Roman" w:cstheme="minorHAnsi"/>
          <w:b/>
          <w:bCs/>
          <w:sz w:val="24"/>
          <w:szCs w:val="24"/>
          <w:lang w:eastAsia="en-GB"/>
        </w:rPr>
        <w:t> </w:t>
      </w:r>
      <w:r w:rsidR="00545B19" w:rsidRPr="00740806">
        <w:rPr>
          <w:rFonts w:eastAsia="Times New Roman" w:cstheme="minorHAnsi"/>
          <w:b/>
          <w:bCs/>
          <w:sz w:val="24"/>
          <w:szCs w:val="24"/>
          <w:lang w:eastAsia="en-GB"/>
        </w:rPr>
        <w:t>Vaccinations in schools after an unexpected outbreak of infectious diseases</w:t>
      </w:r>
    </w:p>
    <w:p w:rsidR="00545B19" w:rsidRPr="00740806" w:rsidRDefault="00545B19" w:rsidP="00545B19">
      <w:pPr>
        <w:rPr>
          <w:rFonts w:cstheme="minorHAnsi"/>
          <w:b/>
          <w:sz w:val="24"/>
          <w:szCs w:val="24"/>
          <w:u w:val="single"/>
          <w:lang w:val="en-US"/>
        </w:rPr>
      </w:pPr>
      <w:r w:rsidRPr="00740806">
        <w:rPr>
          <w:rFonts w:cstheme="minorHAnsi"/>
          <w:b/>
          <w:sz w:val="24"/>
          <w:szCs w:val="24"/>
          <w:u w:val="single"/>
          <w:lang w:val="en-US"/>
        </w:rPr>
        <w:t>Outbreak response - schools</w:t>
      </w:r>
    </w:p>
    <w:p w:rsidR="00545B19" w:rsidRPr="00740806" w:rsidRDefault="00545B19" w:rsidP="00545B19">
      <w:pPr>
        <w:rPr>
          <w:rFonts w:cstheme="minorHAnsi"/>
        </w:rPr>
      </w:pPr>
      <w:r w:rsidRPr="00740806">
        <w:rPr>
          <w:rFonts w:cstheme="minorHAnsi"/>
        </w:rPr>
        <w:t>Measles is a highly infectious viral illness that can be very unpleasant and sometimes lead to serious complications. It's now uncommon in the UK because of the effectiveness of vaccination which is safe, free and effective.</w:t>
      </w:r>
    </w:p>
    <w:p w:rsidR="00545B19" w:rsidRPr="00740806" w:rsidRDefault="00545B19" w:rsidP="00545B19">
      <w:pPr>
        <w:rPr>
          <w:rFonts w:cstheme="minorHAnsi"/>
        </w:rPr>
      </w:pPr>
      <w:r w:rsidRPr="00740806">
        <w:rPr>
          <w:rFonts w:cstheme="minorHAnsi"/>
        </w:rPr>
        <w:t>Measles remains a very serious infectious disease with as many as one out of every 20 children developing pneumonia, one out of every 1,000 children will develop encephalitis (swelling of the brain) and for every 1,000 children who get measles, one will die from the complications.</w:t>
      </w:r>
    </w:p>
    <w:p w:rsidR="00545B19" w:rsidRPr="00740806" w:rsidRDefault="00545B19" w:rsidP="00545B19">
      <w:pPr>
        <w:rPr>
          <w:rFonts w:cstheme="minorHAnsi"/>
          <w:b/>
        </w:rPr>
      </w:pPr>
      <w:r w:rsidRPr="00740806">
        <w:rPr>
          <w:rFonts w:cstheme="minorHAnsi"/>
          <w:b/>
        </w:rPr>
        <w:t>There has been a cluster of confirmed measles cases across Leeds and other major cities since October 17.</w:t>
      </w:r>
    </w:p>
    <w:p w:rsidR="00545B19" w:rsidRPr="00740806" w:rsidRDefault="00545B19" w:rsidP="00545B19">
      <w:pPr>
        <w:rPr>
          <w:rFonts w:cstheme="minorHAnsi"/>
          <w:b/>
        </w:rPr>
      </w:pPr>
      <w:r w:rsidRPr="00740806">
        <w:rPr>
          <w:rFonts w:cstheme="minorHAnsi"/>
          <w:b/>
        </w:rPr>
        <w:t>MMR catch up sessions have been held in 6 local schools.</w:t>
      </w:r>
    </w:p>
    <w:p w:rsidR="00545B19" w:rsidRPr="00740806" w:rsidRDefault="00545B19" w:rsidP="00545B19">
      <w:pPr>
        <w:rPr>
          <w:rFonts w:cstheme="minorHAnsi"/>
          <w:b/>
        </w:rPr>
      </w:pPr>
      <w:r w:rsidRPr="00740806">
        <w:rPr>
          <w:rFonts w:cstheme="minorHAnsi"/>
          <w:b/>
        </w:rPr>
        <w:t>Need to encourage the MMR vaccine</w:t>
      </w:r>
    </w:p>
    <w:p w:rsidR="00545B19" w:rsidRPr="00740806" w:rsidRDefault="00545B19" w:rsidP="00545B19">
      <w:pPr>
        <w:rPr>
          <w:rFonts w:cstheme="minorHAnsi"/>
          <w:b/>
        </w:rPr>
      </w:pPr>
      <w:r w:rsidRPr="00740806">
        <w:rPr>
          <w:rFonts w:cstheme="minorHAnsi"/>
          <w:b/>
        </w:rPr>
        <w:t>Measles is completely preventable through vaccination.</w:t>
      </w:r>
    </w:p>
    <w:p w:rsidR="00545B19" w:rsidRPr="00740806" w:rsidRDefault="00545B19" w:rsidP="00545B19">
      <w:pPr>
        <w:rPr>
          <w:rFonts w:cstheme="minorHAnsi"/>
          <w:b/>
        </w:rPr>
      </w:pPr>
      <w:r w:rsidRPr="00740806">
        <w:rPr>
          <w:rFonts w:cstheme="minorHAnsi"/>
          <w:b/>
        </w:rPr>
        <w:t xml:space="preserve">Contact Gail Evans, Advanced Health Improvement Specialist at: </w:t>
      </w:r>
      <w:hyperlink r:id="rId36" w:history="1">
        <w:r w:rsidRPr="00740806">
          <w:rPr>
            <w:rStyle w:val="Hyperlink"/>
            <w:rFonts w:cstheme="minorHAnsi"/>
            <w:lang w:eastAsia="en-GB"/>
          </w:rPr>
          <w:t>gail.evans@leeds.gov.uk</w:t>
        </w:r>
      </w:hyperlink>
    </w:p>
    <w:p w:rsidR="00545B19" w:rsidRPr="00740806" w:rsidRDefault="00545B19" w:rsidP="00545B19">
      <w:pPr>
        <w:shd w:val="clear" w:color="auto" w:fill="FFFFFF"/>
        <w:spacing w:after="0" w:line="240" w:lineRule="auto"/>
        <w:jc w:val="center"/>
        <w:textAlignment w:val="baseline"/>
        <w:outlineLvl w:val="1"/>
        <w:rPr>
          <w:rFonts w:eastAsia="Times New Roman" w:cstheme="minorHAnsi"/>
          <w:b/>
          <w:bCs/>
          <w:color w:val="223442"/>
          <w:sz w:val="36"/>
          <w:szCs w:val="36"/>
          <w:lang w:eastAsia="en-GB"/>
        </w:rPr>
      </w:pPr>
      <w:r w:rsidRPr="00740806">
        <w:rPr>
          <w:rFonts w:eastAsia="Times New Roman" w:cstheme="minorHAnsi"/>
          <w:b/>
          <w:bCs/>
          <w:color w:val="223442"/>
          <w:sz w:val="36"/>
          <w:szCs w:val="36"/>
          <w:u w:val="single"/>
          <w:bdr w:val="none" w:sz="0" w:space="0" w:color="auto" w:frame="1"/>
          <w:lang w:eastAsia="en-GB"/>
        </w:rPr>
        <w:t>Please note:</w:t>
      </w:r>
    </w:p>
    <w:p w:rsidR="00545B19" w:rsidRPr="00740806" w:rsidRDefault="00545B19" w:rsidP="00545B19">
      <w:pPr>
        <w:shd w:val="clear" w:color="auto" w:fill="FFFFFF"/>
        <w:spacing w:after="0" w:line="240" w:lineRule="auto"/>
        <w:jc w:val="center"/>
        <w:textAlignment w:val="baseline"/>
        <w:outlineLvl w:val="1"/>
        <w:rPr>
          <w:rFonts w:eastAsia="Times New Roman" w:cstheme="minorHAnsi"/>
          <w:b/>
          <w:bCs/>
          <w:sz w:val="24"/>
          <w:szCs w:val="24"/>
          <w:lang w:eastAsia="en-GB"/>
        </w:rPr>
      </w:pPr>
      <w:r w:rsidRPr="00740806">
        <w:rPr>
          <w:rFonts w:eastAsia="Times New Roman" w:cstheme="minorHAnsi"/>
          <w:b/>
          <w:bCs/>
          <w:color w:val="223442"/>
          <w:sz w:val="36"/>
          <w:szCs w:val="36"/>
          <w:u w:val="single"/>
          <w:bdr w:val="none" w:sz="0" w:space="0" w:color="auto" w:frame="1"/>
          <w:lang w:eastAsia="en-GB"/>
        </w:rPr>
        <w:t xml:space="preserve">The following information is shared but not endorsed by the Health &amp; Wellbeing Service. We are unable to endorse any external organisation, project or programme. The decision to engage with any of the following is with your school or setting. </w:t>
      </w:r>
    </w:p>
    <w:p w:rsidR="004C20DC" w:rsidRPr="00740806" w:rsidRDefault="004C20DC" w:rsidP="00382D64">
      <w:pPr>
        <w:spacing w:before="100" w:beforeAutospacing="1" w:after="100" w:afterAutospacing="1" w:line="240" w:lineRule="auto"/>
        <w:rPr>
          <w:rFonts w:eastAsia="Times New Roman" w:cstheme="minorHAnsi"/>
          <w:sz w:val="24"/>
          <w:szCs w:val="24"/>
          <w:lang w:eastAsia="en-GB"/>
        </w:rPr>
      </w:pPr>
    </w:p>
    <w:p w:rsidR="00545B19" w:rsidRPr="00740806" w:rsidRDefault="00740806" w:rsidP="00545B19">
      <w:pPr>
        <w:spacing w:before="100" w:beforeAutospacing="1" w:after="100" w:afterAutospacing="1"/>
        <w:rPr>
          <w:rFonts w:cstheme="minorHAnsi"/>
          <w:b/>
          <w:bCs/>
        </w:rPr>
      </w:pPr>
      <w:r w:rsidRPr="00740806">
        <w:rPr>
          <w:rFonts w:eastAsia="Times New Roman" w:cstheme="minorHAnsi"/>
          <w:b/>
          <w:bCs/>
          <w:sz w:val="24"/>
          <w:szCs w:val="24"/>
          <w:lang w:eastAsia="en-GB"/>
        </w:rPr>
        <w:t>L</w:t>
      </w:r>
      <w:r w:rsidR="00382D64" w:rsidRPr="00740806">
        <w:rPr>
          <w:rFonts w:eastAsia="Times New Roman" w:cstheme="minorHAnsi"/>
          <w:b/>
          <w:bCs/>
          <w:sz w:val="24"/>
          <w:szCs w:val="24"/>
          <w:lang w:eastAsia="en-GB"/>
        </w:rPr>
        <w:t>.</w:t>
      </w:r>
      <w:r w:rsidR="00545B19" w:rsidRPr="00740806">
        <w:rPr>
          <w:rFonts w:eastAsia="Times New Roman" w:cstheme="minorHAnsi"/>
          <w:b/>
          <w:bCs/>
          <w:sz w:val="24"/>
          <w:szCs w:val="24"/>
          <w:lang w:eastAsia="en-GB"/>
        </w:rPr>
        <w:t xml:space="preserve"> </w:t>
      </w:r>
      <w:r w:rsidR="00545B19" w:rsidRPr="00740806">
        <w:rPr>
          <w:rFonts w:eastAsia="Times New Roman" w:cstheme="minorHAnsi"/>
          <w:b/>
          <w:bCs/>
          <w:sz w:val="24"/>
          <w:szCs w:val="24"/>
          <w:lang w:eastAsia="en-GB"/>
        </w:rPr>
        <w:t xml:space="preserve">External Delivery: </w:t>
      </w:r>
      <w:r w:rsidR="00545B19" w:rsidRPr="00740806">
        <w:rPr>
          <w:rFonts w:eastAsia="Times New Roman" w:cstheme="minorHAnsi"/>
          <w:b/>
          <w:bCs/>
          <w:sz w:val="24"/>
          <w:szCs w:val="24"/>
        </w:rPr>
        <w:t>Refugee awareness workshops for schools – Nola Ellen</w:t>
      </w:r>
    </w:p>
    <w:p w:rsidR="00545B19" w:rsidRPr="00740806" w:rsidRDefault="00545B19" w:rsidP="00545B19">
      <w:pPr>
        <w:pStyle w:val="font7"/>
        <w:spacing w:before="0" w:beforeAutospacing="0" w:after="0" w:afterAutospacing="0" w:line="312" w:lineRule="atLeast"/>
        <w:textAlignment w:val="baseline"/>
        <w:rPr>
          <w:rFonts w:asciiTheme="minorHAnsi" w:hAnsiTheme="minorHAnsi" w:cstheme="minorHAnsi"/>
        </w:rPr>
      </w:pPr>
      <w:r w:rsidRPr="00740806">
        <w:rPr>
          <w:rFonts w:asciiTheme="minorHAnsi" w:hAnsiTheme="minorHAnsi" w:cstheme="minorHAnsi"/>
          <w:bCs/>
        </w:rPr>
        <w:t xml:space="preserve">Nola Ellen is a Youth Work Practitioner, Educator and Trainer specialising in promoting the inclusion and wellbeing of children from asylum seeking and refugee backgrounds. Nola delivers practice based refugee awareness workshops and talks for primary, secondary, sixth forms, colleges and SILC’s. More information at: </w:t>
      </w:r>
    </w:p>
    <w:p w:rsidR="00545B19" w:rsidRPr="00740806" w:rsidRDefault="00545B19" w:rsidP="00545B19">
      <w:pPr>
        <w:pStyle w:val="font7"/>
        <w:spacing w:before="0" w:beforeAutospacing="0" w:after="0" w:afterAutospacing="0" w:line="312" w:lineRule="atLeast"/>
        <w:textAlignment w:val="baseline"/>
        <w:rPr>
          <w:rFonts w:asciiTheme="minorHAnsi" w:hAnsiTheme="minorHAnsi" w:cstheme="minorHAnsi"/>
        </w:rPr>
      </w:pPr>
      <w:hyperlink r:id="rId37" w:history="1">
        <w:r w:rsidRPr="00740806">
          <w:rPr>
            <w:rStyle w:val="Hyperlink"/>
            <w:rFonts w:asciiTheme="minorHAnsi" w:hAnsiTheme="minorHAnsi" w:cstheme="minorHAnsi"/>
            <w:bCs/>
          </w:rPr>
          <w:t>https://www.nolaellentraining.co.uk/refugee-awareness</w:t>
        </w:r>
      </w:hyperlink>
      <w:r w:rsidRPr="00740806">
        <w:rPr>
          <w:rFonts w:asciiTheme="minorHAnsi" w:hAnsiTheme="minorHAnsi" w:cstheme="minorHAnsi"/>
          <w:bCs/>
        </w:rPr>
        <w:t xml:space="preserve"> or email </w:t>
      </w:r>
      <w:hyperlink r:id="rId38" w:history="1">
        <w:r w:rsidRPr="00740806">
          <w:rPr>
            <w:rStyle w:val="Hyperlink"/>
            <w:rFonts w:asciiTheme="minorHAnsi" w:hAnsiTheme="minorHAnsi" w:cstheme="minorHAnsi"/>
            <w:bCs/>
          </w:rPr>
          <w:t>nola@nolaellentraining.co.uk</w:t>
        </w:r>
      </w:hyperlink>
    </w:p>
    <w:p w:rsidR="00545B19" w:rsidRPr="00740806" w:rsidRDefault="00545B19" w:rsidP="00545B19">
      <w:pPr>
        <w:pStyle w:val="font7"/>
        <w:spacing w:before="0" w:beforeAutospacing="0" w:after="0" w:afterAutospacing="0" w:line="312" w:lineRule="atLeast"/>
        <w:textAlignment w:val="baseline"/>
        <w:rPr>
          <w:rFonts w:asciiTheme="minorHAnsi" w:hAnsiTheme="minorHAnsi" w:cstheme="minorHAnsi"/>
        </w:rPr>
      </w:pPr>
      <w:r w:rsidRPr="00740806">
        <w:rPr>
          <w:rFonts w:asciiTheme="minorHAnsi" w:hAnsiTheme="minorHAnsi" w:cstheme="minorHAnsi"/>
          <w:bCs/>
        </w:rPr>
        <w:t> </w:t>
      </w:r>
    </w:p>
    <w:p w:rsidR="00545B19" w:rsidRDefault="00545B19" w:rsidP="00545B19">
      <w:pPr>
        <w:pStyle w:val="font7"/>
        <w:spacing w:before="0" w:beforeAutospacing="0" w:after="0" w:afterAutospacing="0" w:line="312" w:lineRule="atLeast"/>
        <w:textAlignment w:val="baseline"/>
        <w:rPr>
          <w:rStyle w:val="Hyperlink"/>
          <w:rFonts w:asciiTheme="minorHAnsi" w:hAnsiTheme="minorHAnsi" w:cstheme="minorHAnsi"/>
          <w:bCs/>
        </w:rPr>
      </w:pPr>
      <w:r w:rsidRPr="00740806">
        <w:rPr>
          <w:rStyle w:val="wixguard"/>
          <w:rFonts w:asciiTheme="minorHAnsi" w:hAnsiTheme="minorHAnsi" w:cstheme="minorHAnsi"/>
          <w:bCs/>
          <w:bdr w:val="none" w:sz="0" w:space="0" w:color="auto" w:frame="1"/>
        </w:rPr>
        <w:t>​</w:t>
      </w:r>
      <w:r w:rsidRPr="00740806">
        <w:rPr>
          <w:rFonts w:asciiTheme="minorHAnsi" w:hAnsiTheme="minorHAnsi" w:cstheme="minorHAnsi"/>
          <w:bCs/>
        </w:rPr>
        <w:t>Nola recently co-founded ‘</w:t>
      </w:r>
      <w:hyperlink w:history="1">
        <w:r w:rsidRPr="00740806">
          <w:rPr>
            <w:rStyle w:val="Hyperlink"/>
            <w:rFonts w:asciiTheme="minorHAnsi" w:hAnsiTheme="minorHAnsi" w:cstheme="minorHAnsi"/>
            <w:bCs/>
            <w:color w:val="auto"/>
            <w:u w:val="none"/>
            <w:bdr w:val="none" w:sz="0" w:space="0" w:color="auto" w:frame="1"/>
          </w:rPr>
          <w:t xml:space="preserve">My Bright Kite CIC’ is a specialist not-for-profit organisation based in Leeds. My Bright Kite offers tailor made group work programmes to support children from asylum seeking and refugee backgrounds to feel welcome and settled in schools and their wider communities. Programmes are built around the holistic needs of children with a key focus on social inclusion, emotional health and wellbeing. </w:t>
        </w:r>
      </w:hyperlink>
      <w:r w:rsidRPr="00740806">
        <w:rPr>
          <w:rFonts w:asciiTheme="minorHAnsi" w:hAnsiTheme="minorHAnsi" w:cstheme="minorHAnsi"/>
          <w:bCs/>
        </w:rPr>
        <w:t xml:space="preserve">For more information please visit: </w:t>
      </w:r>
      <w:hyperlink r:id="rId39" w:history="1">
        <w:r w:rsidRPr="00740806">
          <w:rPr>
            <w:rStyle w:val="Hyperlink"/>
            <w:rFonts w:asciiTheme="minorHAnsi" w:hAnsiTheme="minorHAnsi" w:cstheme="minorHAnsi"/>
            <w:bCs/>
          </w:rPr>
          <w:t>https://www.mybrightkite.org/</w:t>
        </w:r>
      </w:hyperlink>
      <w:r w:rsidRPr="00740806">
        <w:rPr>
          <w:rFonts w:asciiTheme="minorHAnsi" w:hAnsiTheme="minorHAnsi" w:cstheme="minorHAnsi"/>
          <w:bCs/>
        </w:rPr>
        <w:t xml:space="preserve">   or contact Nola at: </w:t>
      </w:r>
      <w:hyperlink r:id="rId40" w:history="1">
        <w:r w:rsidRPr="00740806">
          <w:rPr>
            <w:rStyle w:val="Hyperlink"/>
            <w:rFonts w:asciiTheme="minorHAnsi" w:hAnsiTheme="minorHAnsi" w:cstheme="minorHAnsi"/>
            <w:bCs/>
          </w:rPr>
          <w:t>hello@mybrightkite.org</w:t>
        </w:r>
      </w:hyperlink>
    </w:p>
    <w:p w:rsidR="009A0789" w:rsidRDefault="009A0789" w:rsidP="00545B19">
      <w:pPr>
        <w:pStyle w:val="font7"/>
        <w:spacing w:before="0" w:beforeAutospacing="0" w:after="0" w:afterAutospacing="0" w:line="312" w:lineRule="atLeast"/>
        <w:textAlignment w:val="baseline"/>
        <w:rPr>
          <w:rStyle w:val="Hyperlink"/>
          <w:rFonts w:asciiTheme="minorHAnsi" w:hAnsiTheme="minorHAnsi" w:cstheme="minorHAnsi"/>
          <w:bCs/>
        </w:rPr>
      </w:pPr>
    </w:p>
    <w:p w:rsidR="009A0789" w:rsidRDefault="009A0789" w:rsidP="009A0789">
      <w:pPr>
        <w:pStyle w:val="font7"/>
        <w:spacing w:before="0" w:beforeAutospacing="0" w:after="0" w:afterAutospacing="0" w:line="312" w:lineRule="atLeast"/>
        <w:jc w:val="center"/>
        <w:textAlignment w:val="baseline"/>
        <w:rPr>
          <w:rFonts w:asciiTheme="minorHAnsi" w:hAnsiTheme="minorHAnsi" w:cstheme="minorHAnsi"/>
        </w:rPr>
      </w:pPr>
    </w:p>
    <w:p w:rsidR="009A0789" w:rsidRPr="00740806" w:rsidRDefault="009A0789" w:rsidP="009A0789">
      <w:pPr>
        <w:pStyle w:val="font7"/>
        <w:spacing w:before="0" w:beforeAutospacing="0" w:after="0" w:afterAutospacing="0" w:line="312" w:lineRule="atLeast"/>
        <w:jc w:val="center"/>
        <w:textAlignment w:val="baseline"/>
        <w:rPr>
          <w:rFonts w:asciiTheme="minorHAnsi" w:hAnsiTheme="minorHAnsi" w:cstheme="minorHAnsi"/>
        </w:rPr>
      </w:pPr>
      <w:r>
        <w:rPr>
          <w:rFonts w:ascii="Arial" w:hAnsi="Arial" w:cs="Arial"/>
          <w:noProof/>
          <w:color w:val="0000FF"/>
          <w:sz w:val="15"/>
          <w:szCs w:val="15"/>
        </w:rPr>
        <w:drawing>
          <wp:inline distT="0" distB="0" distL="0" distR="0">
            <wp:extent cx="1304183" cy="1028700"/>
            <wp:effectExtent l="0" t="0" r="0" b="0"/>
            <wp:docPr id="7" name="Picture 7" descr="https://static.wixstatic.com/media/839bba_ccda22646e584ae3aef8854367eaad06~mv2.png/v1/fill/w_299,h_236,al_c,lg_1/839bba_ccda22646e584ae3aef8854367eaad06~mv2.png">
              <a:hlinkClick xmlns:a="http://schemas.openxmlformats.org/drawingml/2006/main" r:id="rId3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cm1ehgqimgimage" descr="https://static.wixstatic.com/media/839bba_ccda22646e584ae3aef8854367eaad06~mv2.png/v1/fill/w_299,h_236,al_c,lg_1/839bba_ccda22646e584ae3aef8854367eaad06~mv2.png">
                      <a:hlinkClick r:id="rId39" tgtFrame="&quot;_self&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12239" cy="1035055"/>
                    </a:xfrm>
                    <a:prstGeom prst="rect">
                      <a:avLst/>
                    </a:prstGeom>
                    <a:noFill/>
                    <a:ln>
                      <a:noFill/>
                    </a:ln>
                  </pic:spPr>
                </pic:pic>
              </a:graphicData>
            </a:graphic>
          </wp:inline>
        </w:drawing>
      </w:r>
    </w:p>
    <w:p w:rsidR="009A0789" w:rsidRDefault="009A0789" w:rsidP="004C20DC">
      <w:pPr>
        <w:spacing w:before="100" w:beforeAutospacing="1" w:after="100" w:afterAutospacing="1" w:line="240" w:lineRule="auto"/>
        <w:rPr>
          <w:rFonts w:eastAsia="Times New Roman" w:cstheme="minorHAnsi"/>
          <w:b/>
          <w:bCs/>
          <w:sz w:val="24"/>
          <w:szCs w:val="24"/>
          <w:lang w:eastAsia="en-GB"/>
        </w:rPr>
      </w:pPr>
    </w:p>
    <w:p w:rsidR="004C20DC" w:rsidRDefault="00740806" w:rsidP="004C20DC">
      <w:pPr>
        <w:spacing w:before="100" w:beforeAutospacing="1" w:after="100" w:afterAutospacing="1" w:line="240" w:lineRule="auto"/>
        <w:rPr>
          <w:rFonts w:eastAsia="Times New Roman" w:cstheme="minorHAnsi"/>
          <w:b/>
          <w:bCs/>
          <w:sz w:val="24"/>
          <w:szCs w:val="24"/>
          <w:lang w:eastAsia="en-GB"/>
        </w:rPr>
      </w:pPr>
      <w:r w:rsidRPr="00740806">
        <w:rPr>
          <w:rFonts w:eastAsia="Times New Roman" w:cstheme="minorHAnsi"/>
          <w:b/>
          <w:bCs/>
          <w:sz w:val="24"/>
          <w:szCs w:val="24"/>
          <w:lang w:eastAsia="en-GB"/>
        </w:rPr>
        <w:t>M</w:t>
      </w:r>
      <w:r w:rsidR="00545B19" w:rsidRPr="00740806">
        <w:rPr>
          <w:rFonts w:eastAsia="Times New Roman" w:cstheme="minorHAnsi"/>
          <w:b/>
          <w:bCs/>
          <w:sz w:val="24"/>
          <w:szCs w:val="24"/>
          <w:lang w:eastAsia="en-GB"/>
        </w:rPr>
        <w:t>.</w:t>
      </w:r>
      <w:r w:rsidR="00382D64" w:rsidRPr="00740806">
        <w:rPr>
          <w:rFonts w:eastAsia="Times New Roman" w:cstheme="minorHAnsi"/>
          <w:b/>
          <w:bCs/>
          <w:sz w:val="24"/>
          <w:szCs w:val="24"/>
          <w:lang w:eastAsia="en-GB"/>
        </w:rPr>
        <w:t xml:space="preserve"> </w:t>
      </w:r>
      <w:r w:rsidR="00672D18" w:rsidRPr="00740806">
        <w:rPr>
          <w:rFonts w:eastAsia="Times New Roman" w:cstheme="minorHAnsi"/>
          <w:b/>
          <w:bCs/>
          <w:sz w:val="24"/>
          <w:szCs w:val="24"/>
          <w:lang w:eastAsia="en-GB"/>
        </w:rPr>
        <w:t xml:space="preserve">External Delivery: </w:t>
      </w:r>
      <w:r w:rsidR="004C20DC" w:rsidRPr="00740806">
        <w:rPr>
          <w:rFonts w:eastAsia="Times New Roman" w:cstheme="minorHAnsi"/>
          <w:b/>
          <w:bCs/>
          <w:sz w:val="24"/>
          <w:szCs w:val="24"/>
          <w:lang w:eastAsia="en-GB"/>
        </w:rPr>
        <w:t>One Day Creative</w:t>
      </w:r>
    </w:p>
    <w:p w:rsidR="004C20DC" w:rsidRPr="00740806" w:rsidRDefault="004C20DC" w:rsidP="004C20DC">
      <w:pPr>
        <w:rPr>
          <w:rFonts w:eastAsia="Times New Roman" w:cstheme="minorHAnsi"/>
          <w:sz w:val="24"/>
          <w:szCs w:val="24"/>
        </w:rPr>
      </w:pPr>
      <w:r w:rsidRPr="00740806">
        <w:rPr>
          <w:rFonts w:eastAsia="Times New Roman" w:cstheme="minorHAnsi"/>
          <w:sz w:val="24"/>
          <w:szCs w:val="24"/>
        </w:rPr>
        <w:t>One Day Creative is an innovative Creative Education company that prides itself on connecting learning with creativity and imagination. Alongside our many core curriculum workshops, we also deliver issue-based workshops and performances to tackle difficult topics in a fun and engaging way. Online Safety and Mindfulness and become one of our most popular strands, and we now offer interactive workshops from EYFS to Secondary, as well as touring performances for KS1 &amp; 2. Our workshops have been developed using a blend of creative workshop techniques, drama exploration and mindfulness to explore and e</w:t>
      </w:r>
      <w:r w:rsidR="00E85288" w:rsidRPr="00740806">
        <w:rPr>
          <w:rFonts w:eastAsia="Times New Roman" w:cstheme="minorHAnsi"/>
          <w:sz w:val="24"/>
          <w:szCs w:val="24"/>
        </w:rPr>
        <w:t>ncourage healthy emotional well-</w:t>
      </w:r>
      <w:r w:rsidRPr="00740806">
        <w:rPr>
          <w:rFonts w:eastAsia="Times New Roman" w:cstheme="minorHAnsi"/>
          <w:sz w:val="24"/>
          <w:szCs w:val="24"/>
        </w:rPr>
        <w:t>being. Pupil input and creative ideas are used by our experience facilitation team to create workshops that allows them to learn new skills whilst having fun and participating in something interactive. We can work with up to 140 pupils per day in workshops, and 200 per performance. </w:t>
      </w:r>
    </w:p>
    <w:p w:rsidR="004C20DC" w:rsidRPr="00740806" w:rsidRDefault="007A1DE9" w:rsidP="004C20DC">
      <w:pPr>
        <w:rPr>
          <w:rFonts w:eastAsia="Times New Roman" w:cstheme="minorHAnsi"/>
        </w:rPr>
      </w:pPr>
      <w:hyperlink r:id="rId42" w:history="1">
        <w:r w:rsidR="004C20DC" w:rsidRPr="00740806">
          <w:rPr>
            <w:rStyle w:val="Hyperlink"/>
            <w:rFonts w:eastAsia="Times New Roman" w:cstheme="minorHAnsi"/>
          </w:rPr>
          <w:t>sarah@onedaycreative.com</w:t>
        </w:r>
      </w:hyperlink>
      <w:r w:rsidR="004C20DC" w:rsidRPr="00740806">
        <w:rPr>
          <w:rFonts w:eastAsia="Times New Roman" w:cstheme="minorHAnsi"/>
        </w:rPr>
        <w:t> </w:t>
      </w:r>
    </w:p>
    <w:p w:rsidR="004C20DC" w:rsidRPr="00740806" w:rsidRDefault="004C20DC" w:rsidP="004C20DC">
      <w:pPr>
        <w:rPr>
          <w:rFonts w:eastAsia="Times New Roman" w:cstheme="minorHAnsi"/>
        </w:rPr>
      </w:pPr>
      <w:r w:rsidRPr="00740806">
        <w:rPr>
          <w:rFonts w:eastAsia="Times New Roman" w:cstheme="minorHAnsi"/>
        </w:rPr>
        <w:t>01937 206 064</w:t>
      </w:r>
    </w:p>
    <w:p w:rsidR="00740806" w:rsidRPr="00740806" w:rsidRDefault="00740806" w:rsidP="004C20DC">
      <w:pPr>
        <w:rPr>
          <w:rFonts w:eastAsia="Times New Roman" w:cstheme="minorHAnsi"/>
        </w:rPr>
      </w:pPr>
    </w:p>
    <w:p w:rsidR="00740806" w:rsidRDefault="00740806" w:rsidP="00740806">
      <w:pPr>
        <w:spacing w:before="100" w:beforeAutospacing="1" w:after="100" w:afterAutospacing="1" w:line="240" w:lineRule="auto"/>
        <w:rPr>
          <w:rFonts w:eastAsia="Times New Roman" w:cstheme="minorHAnsi"/>
          <w:b/>
          <w:bCs/>
          <w:sz w:val="24"/>
          <w:szCs w:val="24"/>
          <w:lang w:eastAsia="en-GB"/>
        </w:rPr>
      </w:pPr>
      <w:r w:rsidRPr="00740806">
        <w:rPr>
          <w:rFonts w:eastAsia="Times New Roman" w:cstheme="minorHAnsi"/>
          <w:b/>
          <w:bCs/>
          <w:sz w:val="24"/>
          <w:szCs w:val="24"/>
          <w:lang w:eastAsia="en-GB"/>
        </w:rPr>
        <w:t>N</w:t>
      </w:r>
      <w:r w:rsidRPr="00740806">
        <w:rPr>
          <w:rFonts w:eastAsia="Times New Roman" w:cstheme="minorHAnsi"/>
          <w:b/>
          <w:bCs/>
          <w:sz w:val="24"/>
          <w:szCs w:val="24"/>
          <w:lang w:eastAsia="en-GB"/>
        </w:rPr>
        <w:t xml:space="preserve">. Always and </w:t>
      </w:r>
      <w:proofErr w:type="spellStart"/>
      <w:r w:rsidRPr="00740806">
        <w:rPr>
          <w:rFonts w:eastAsia="Times New Roman" w:cstheme="minorHAnsi"/>
          <w:b/>
          <w:bCs/>
          <w:sz w:val="24"/>
          <w:szCs w:val="24"/>
          <w:lang w:eastAsia="en-GB"/>
        </w:rPr>
        <w:t>Tampax</w:t>
      </w:r>
      <w:proofErr w:type="spellEnd"/>
      <w:r w:rsidRPr="00740806">
        <w:rPr>
          <w:rFonts w:eastAsia="Times New Roman" w:cstheme="minorHAnsi"/>
          <w:b/>
          <w:bCs/>
          <w:sz w:val="24"/>
          <w:szCs w:val="24"/>
          <w:lang w:eastAsia="en-GB"/>
        </w:rPr>
        <w:t xml:space="preserve"> ‘About You’ Puberty Education Programme.</w:t>
      </w:r>
    </w:p>
    <w:p w:rsidR="00D816AE" w:rsidRPr="00740806" w:rsidRDefault="00D816AE" w:rsidP="00D816AE">
      <w:pPr>
        <w:spacing w:before="100" w:beforeAutospacing="1" w:after="100" w:afterAutospacing="1" w:line="240" w:lineRule="auto"/>
        <w:jc w:val="center"/>
        <w:rPr>
          <w:rFonts w:eastAsia="Times New Roman" w:cstheme="minorHAnsi"/>
          <w:sz w:val="24"/>
          <w:szCs w:val="24"/>
          <w:lang w:eastAsia="en-GB"/>
        </w:rPr>
      </w:pPr>
      <w:r>
        <w:rPr>
          <w:rFonts w:ascii="Gotham-Light" w:hAnsi="Gotham-Light" w:cs="Arial"/>
          <w:noProof/>
          <w:color w:val="000000"/>
          <w:sz w:val="21"/>
          <w:szCs w:val="21"/>
          <w:bdr w:val="none" w:sz="0" w:space="0" w:color="auto" w:frame="1"/>
          <w:lang w:eastAsia="en-GB"/>
        </w:rPr>
        <w:drawing>
          <wp:inline distT="0" distB="0" distL="0" distR="0">
            <wp:extent cx="3870960" cy="822960"/>
            <wp:effectExtent l="0" t="0" r="0" b="0"/>
            <wp:docPr id="5" name="Picture 5" descr="ALWAYS">
              <a:hlinkClick xmlns:a="http://schemas.openxmlformats.org/drawingml/2006/main" r:id="rId43" tooltip="&quot;ALWAY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WAYS">
                      <a:hlinkClick r:id="rId43" tooltip="&quot;ALWAYS&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70960" cy="822960"/>
                    </a:xfrm>
                    <a:prstGeom prst="rect">
                      <a:avLst/>
                    </a:prstGeom>
                    <a:noFill/>
                    <a:ln>
                      <a:noFill/>
                    </a:ln>
                  </pic:spPr>
                </pic:pic>
              </a:graphicData>
            </a:graphic>
          </wp:inline>
        </w:drawing>
      </w:r>
    </w:p>
    <w:p w:rsidR="00740806" w:rsidRPr="00740806" w:rsidRDefault="00740806" w:rsidP="00740806">
      <w:p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sz w:val="24"/>
          <w:szCs w:val="24"/>
          <w:lang w:eastAsia="en-GB"/>
        </w:rPr>
        <w:t>By registering you will get access to a wealth of downloadable lesson plans, videos and in-class activities, as well as</w:t>
      </w:r>
      <w:r w:rsidRPr="00740806">
        <w:rPr>
          <w:rFonts w:eastAsia="Times New Roman" w:cstheme="minorHAnsi"/>
          <w:b/>
          <w:bCs/>
          <w:sz w:val="24"/>
          <w:szCs w:val="24"/>
          <w:lang w:eastAsia="en-GB"/>
        </w:rPr>
        <w:t xml:space="preserve"> #</w:t>
      </w:r>
      <w:proofErr w:type="spellStart"/>
      <w:r w:rsidRPr="00740806">
        <w:rPr>
          <w:rFonts w:eastAsia="Times New Roman" w:cstheme="minorHAnsi"/>
          <w:b/>
          <w:bCs/>
          <w:sz w:val="24"/>
          <w:szCs w:val="24"/>
          <w:lang w:eastAsia="en-GB"/>
        </w:rPr>
        <w:t>LikeAGirl</w:t>
      </w:r>
      <w:proofErr w:type="spellEnd"/>
      <w:r w:rsidRPr="00740806">
        <w:rPr>
          <w:rFonts w:eastAsia="Times New Roman" w:cstheme="minorHAnsi"/>
          <w:b/>
          <w:bCs/>
          <w:sz w:val="24"/>
          <w:szCs w:val="24"/>
          <w:lang w:eastAsia="en-GB"/>
        </w:rPr>
        <w:t xml:space="preserve"> confidence-building resources</w:t>
      </w:r>
      <w:r w:rsidRPr="00740806">
        <w:rPr>
          <w:rFonts w:eastAsia="Times New Roman" w:cstheme="minorHAnsi"/>
          <w:sz w:val="24"/>
          <w:szCs w:val="24"/>
          <w:lang w:eastAsia="en-GB"/>
        </w:rPr>
        <w:t xml:space="preserve"> to help you deliver key curriculum topics.</w:t>
      </w:r>
      <w:r w:rsidR="00D816AE">
        <w:rPr>
          <w:rFonts w:eastAsia="Times New Roman" w:cstheme="minorHAnsi"/>
          <w:sz w:val="24"/>
          <w:szCs w:val="24"/>
          <w:lang w:eastAsia="en-GB"/>
        </w:rPr>
        <w:t xml:space="preserve"> Click the image above to go to the website</w:t>
      </w:r>
    </w:p>
    <w:p w:rsidR="00740806" w:rsidRPr="00740806" w:rsidRDefault="00740806" w:rsidP="00740806">
      <w:pPr>
        <w:spacing w:before="100" w:beforeAutospacing="1" w:after="100" w:afterAutospacing="1" w:line="240" w:lineRule="auto"/>
        <w:rPr>
          <w:rFonts w:eastAsia="Times New Roman" w:cstheme="minorHAnsi"/>
          <w:sz w:val="24"/>
          <w:szCs w:val="24"/>
          <w:lang w:eastAsia="en-GB"/>
        </w:rPr>
      </w:pPr>
      <w:hyperlink r:id="rId45" w:history="1">
        <w:r w:rsidRPr="00740806">
          <w:rPr>
            <w:rFonts w:eastAsia="Times New Roman" w:cstheme="minorHAnsi"/>
            <w:color w:val="0000FF"/>
            <w:sz w:val="24"/>
            <w:szCs w:val="24"/>
            <w:u w:val="single"/>
            <w:lang w:eastAsia="en-GB"/>
          </w:rPr>
          <w:t>About You</w:t>
        </w:r>
      </w:hyperlink>
    </w:p>
    <w:p w:rsidR="00740806" w:rsidRPr="00740806" w:rsidRDefault="00740806" w:rsidP="00740806">
      <w:p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b/>
          <w:bCs/>
          <w:sz w:val="24"/>
          <w:szCs w:val="24"/>
          <w:lang w:eastAsia="en-GB"/>
        </w:rPr>
        <w:t>A reminder of what you will receive:</w:t>
      </w:r>
    </w:p>
    <w:p w:rsidR="00740806" w:rsidRPr="00740806" w:rsidRDefault="00740806" w:rsidP="00740806">
      <w:pPr>
        <w:numPr>
          <w:ilvl w:val="0"/>
          <w:numId w:val="1"/>
        </w:num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sz w:val="24"/>
          <w:szCs w:val="24"/>
          <w:lang w:eastAsia="en-GB"/>
        </w:rPr>
        <w:t>Classroom demonstration kits</w:t>
      </w:r>
    </w:p>
    <w:p w:rsidR="00740806" w:rsidRPr="00740806" w:rsidRDefault="00740806" w:rsidP="00740806">
      <w:pPr>
        <w:numPr>
          <w:ilvl w:val="0"/>
          <w:numId w:val="1"/>
        </w:num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b/>
          <w:bCs/>
          <w:sz w:val="24"/>
          <w:szCs w:val="24"/>
          <w:lang w:eastAsia="en-GB"/>
        </w:rPr>
        <w:t>Feminine protection sample packs</w:t>
      </w:r>
      <w:r w:rsidRPr="00740806">
        <w:rPr>
          <w:rFonts w:eastAsia="Times New Roman" w:cstheme="minorHAnsi"/>
          <w:sz w:val="24"/>
          <w:szCs w:val="24"/>
          <w:lang w:eastAsia="en-GB"/>
        </w:rPr>
        <w:t xml:space="preserve"> &amp; information booklets </w:t>
      </w:r>
      <w:r w:rsidRPr="00740806">
        <w:rPr>
          <w:rFonts w:eastAsia="Times New Roman" w:cstheme="minorHAnsi"/>
          <w:b/>
          <w:bCs/>
          <w:sz w:val="24"/>
          <w:szCs w:val="24"/>
          <w:lang w:eastAsia="en-GB"/>
        </w:rPr>
        <w:t>for the girls</w:t>
      </w:r>
    </w:p>
    <w:p w:rsidR="00740806" w:rsidRPr="00740806" w:rsidRDefault="00740806" w:rsidP="00740806">
      <w:pPr>
        <w:numPr>
          <w:ilvl w:val="0"/>
          <w:numId w:val="1"/>
        </w:num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sz w:val="24"/>
          <w:szCs w:val="24"/>
          <w:lang w:eastAsia="en-GB"/>
        </w:rPr>
        <w:t>Parent/carer leaflets for the girls to take home</w:t>
      </w:r>
    </w:p>
    <w:p w:rsidR="00740806" w:rsidRPr="00740806" w:rsidRDefault="00740806" w:rsidP="00740806">
      <w:pPr>
        <w:spacing w:before="100" w:beforeAutospacing="1" w:after="100" w:afterAutospacing="1" w:line="240" w:lineRule="auto"/>
        <w:rPr>
          <w:rFonts w:eastAsia="Times New Roman" w:cstheme="minorHAnsi"/>
          <w:sz w:val="24"/>
          <w:szCs w:val="24"/>
          <w:lang w:eastAsia="en-GB"/>
        </w:rPr>
      </w:pPr>
      <w:r w:rsidRPr="00740806">
        <w:rPr>
          <w:rFonts w:eastAsia="Times New Roman" w:cstheme="minorHAnsi"/>
          <w:sz w:val="24"/>
          <w:szCs w:val="24"/>
          <w:lang w:eastAsia="en-GB"/>
        </w:rPr>
        <w:t>(You can order a year group per school so up to 200)</w:t>
      </w:r>
    </w:p>
    <w:p w:rsidR="00740806" w:rsidRPr="00740806" w:rsidRDefault="00740806" w:rsidP="00740806">
      <w:pPr>
        <w:spacing w:before="100" w:beforeAutospacing="1" w:after="100" w:afterAutospacing="1" w:line="240" w:lineRule="auto"/>
        <w:rPr>
          <w:rFonts w:eastAsia="Times New Roman" w:cstheme="minorHAnsi"/>
          <w:b/>
          <w:bCs/>
          <w:sz w:val="24"/>
          <w:szCs w:val="24"/>
          <w:lang w:eastAsia="en-GB"/>
        </w:rPr>
      </w:pPr>
      <w:hyperlink r:id="rId46" w:history="1">
        <w:r w:rsidRPr="00740806">
          <w:rPr>
            <w:rFonts w:eastAsia="Times New Roman" w:cstheme="minorHAnsi"/>
            <w:b/>
            <w:bCs/>
            <w:color w:val="0000FF"/>
            <w:sz w:val="24"/>
            <w:szCs w:val="24"/>
            <w:u w:val="single"/>
            <w:lang w:eastAsia="en-GB"/>
          </w:rPr>
          <w:t>Click here</w:t>
        </w:r>
      </w:hyperlink>
      <w:r w:rsidRPr="00740806">
        <w:rPr>
          <w:rFonts w:eastAsia="Times New Roman" w:cstheme="minorHAnsi"/>
          <w:b/>
          <w:bCs/>
          <w:sz w:val="24"/>
          <w:szCs w:val="24"/>
          <w:lang w:eastAsia="en-GB"/>
        </w:rPr>
        <w:t> to request the number of free sample packs you need!*</w:t>
      </w:r>
    </w:p>
    <w:p w:rsidR="00740806" w:rsidRPr="00740806" w:rsidRDefault="00740806" w:rsidP="004C20DC">
      <w:pPr>
        <w:rPr>
          <w:rFonts w:eastAsia="Times New Roman" w:cstheme="minorHAnsi"/>
        </w:rPr>
      </w:pPr>
    </w:p>
    <w:p w:rsidR="008E589B" w:rsidRPr="00740806" w:rsidRDefault="008E589B" w:rsidP="00382D64">
      <w:pPr>
        <w:rPr>
          <w:rFonts w:cstheme="minorHAnsi"/>
        </w:rPr>
      </w:pPr>
    </w:p>
    <w:p w:rsidR="00D171A2" w:rsidRPr="00740806" w:rsidRDefault="00545B19" w:rsidP="00382D64">
      <w:pPr>
        <w:rPr>
          <w:rFonts w:cstheme="minorHAnsi"/>
        </w:rPr>
      </w:pPr>
      <w:r w:rsidRPr="00740806">
        <w:rPr>
          <w:rFonts w:cstheme="minorHAnsi"/>
        </w:rPr>
        <w:t xml:space="preserve">Date of next meeting: </w:t>
      </w:r>
      <w:r w:rsidR="00574F3D" w:rsidRPr="00740806">
        <w:rPr>
          <w:rFonts w:cstheme="minorHAnsi"/>
        </w:rPr>
        <w:t xml:space="preserve"> </w:t>
      </w:r>
    </w:p>
    <w:sectPr w:rsidR="00D171A2" w:rsidRPr="0074080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Karla">
    <w:altName w:val="Times New Roman"/>
    <w:charset w:val="00"/>
    <w:family w:val="auto"/>
    <w:pitch w:val="default"/>
  </w:font>
  <w:font w:name="Frutiger W01">
    <w:altName w:val="Times New Roman"/>
    <w:charset w:val="00"/>
    <w:family w:val="auto"/>
    <w:pitch w:val="default"/>
  </w:font>
  <w:font w:name="Gotham-Light">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D2B97"/>
    <w:multiLevelType w:val="multilevel"/>
    <w:tmpl w:val="0A247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833E28"/>
    <w:multiLevelType w:val="multilevel"/>
    <w:tmpl w:val="700CD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D526C"/>
    <w:multiLevelType w:val="hybridMultilevel"/>
    <w:tmpl w:val="87008FCA"/>
    <w:lvl w:ilvl="0" w:tplc="BA38A410">
      <w:start w:val="1"/>
      <w:numFmt w:val="bullet"/>
      <w:lvlText w:val="•"/>
      <w:lvlJc w:val="left"/>
      <w:pPr>
        <w:tabs>
          <w:tab w:val="num" w:pos="720"/>
        </w:tabs>
        <w:ind w:left="720" w:hanging="360"/>
      </w:pPr>
      <w:rPr>
        <w:rFonts w:ascii="Arial" w:hAnsi="Arial" w:hint="default"/>
      </w:rPr>
    </w:lvl>
    <w:lvl w:ilvl="1" w:tplc="8618A9B0">
      <w:start w:val="1"/>
      <w:numFmt w:val="bullet"/>
      <w:lvlText w:val="•"/>
      <w:lvlJc w:val="left"/>
      <w:pPr>
        <w:tabs>
          <w:tab w:val="num" w:pos="1440"/>
        </w:tabs>
        <w:ind w:left="1440" w:hanging="360"/>
      </w:pPr>
      <w:rPr>
        <w:rFonts w:ascii="Arial" w:hAnsi="Arial" w:hint="default"/>
      </w:rPr>
    </w:lvl>
    <w:lvl w:ilvl="2" w:tplc="40045FBA" w:tentative="1">
      <w:start w:val="1"/>
      <w:numFmt w:val="bullet"/>
      <w:lvlText w:val="•"/>
      <w:lvlJc w:val="left"/>
      <w:pPr>
        <w:tabs>
          <w:tab w:val="num" w:pos="2160"/>
        </w:tabs>
        <w:ind w:left="2160" w:hanging="360"/>
      </w:pPr>
      <w:rPr>
        <w:rFonts w:ascii="Arial" w:hAnsi="Arial" w:hint="default"/>
      </w:rPr>
    </w:lvl>
    <w:lvl w:ilvl="3" w:tplc="BEC41F04" w:tentative="1">
      <w:start w:val="1"/>
      <w:numFmt w:val="bullet"/>
      <w:lvlText w:val="•"/>
      <w:lvlJc w:val="left"/>
      <w:pPr>
        <w:tabs>
          <w:tab w:val="num" w:pos="2880"/>
        </w:tabs>
        <w:ind w:left="2880" w:hanging="360"/>
      </w:pPr>
      <w:rPr>
        <w:rFonts w:ascii="Arial" w:hAnsi="Arial" w:hint="default"/>
      </w:rPr>
    </w:lvl>
    <w:lvl w:ilvl="4" w:tplc="5B2E8D76" w:tentative="1">
      <w:start w:val="1"/>
      <w:numFmt w:val="bullet"/>
      <w:lvlText w:val="•"/>
      <w:lvlJc w:val="left"/>
      <w:pPr>
        <w:tabs>
          <w:tab w:val="num" w:pos="3600"/>
        </w:tabs>
        <w:ind w:left="3600" w:hanging="360"/>
      </w:pPr>
      <w:rPr>
        <w:rFonts w:ascii="Arial" w:hAnsi="Arial" w:hint="default"/>
      </w:rPr>
    </w:lvl>
    <w:lvl w:ilvl="5" w:tplc="9278B25A" w:tentative="1">
      <w:start w:val="1"/>
      <w:numFmt w:val="bullet"/>
      <w:lvlText w:val="•"/>
      <w:lvlJc w:val="left"/>
      <w:pPr>
        <w:tabs>
          <w:tab w:val="num" w:pos="4320"/>
        </w:tabs>
        <w:ind w:left="4320" w:hanging="360"/>
      </w:pPr>
      <w:rPr>
        <w:rFonts w:ascii="Arial" w:hAnsi="Arial" w:hint="default"/>
      </w:rPr>
    </w:lvl>
    <w:lvl w:ilvl="6" w:tplc="DB7A9176" w:tentative="1">
      <w:start w:val="1"/>
      <w:numFmt w:val="bullet"/>
      <w:lvlText w:val="•"/>
      <w:lvlJc w:val="left"/>
      <w:pPr>
        <w:tabs>
          <w:tab w:val="num" w:pos="5040"/>
        </w:tabs>
        <w:ind w:left="5040" w:hanging="360"/>
      </w:pPr>
      <w:rPr>
        <w:rFonts w:ascii="Arial" w:hAnsi="Arial" w:hint="default"/>
      </w:rPr>
    </w:lvl>
    <w:lvl w:ilvl="7" w:tplc="E8886552" w:tentative="1">
      <w:start w:val="1"/>
      <w:numFmt w:val="bullet"/>
      <w:lvlText w:val="•"/>
      <w:lvlJc w:val="left"/>
      <w:pPr>
        <w:tabs>
          <w:tab w:val="num" w:pos="5760"/>
        </w:tabs>
        <w:ind w:left="5760" w:hanging="360"/>
      </w:pPr>
      <w:rPr>
        <w:rFonts w:ascii="Arial" w:hAnsi="Arial" w:hint="default"/>
      </w:rPr>
    </w:lvl>
    <w:lvl w:ilvl="8" w:tplc="5CF8EAC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A306016"/>
    <w:multiLevelType w:val="multilevel"/>
    <w:tmpl w:val="E6445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4E0128"/>
    <w:multiLevelType w:val="hybridMultilevel"/>
    <w:tmpl w:val="1B76FEB8"/>
    <w:lvl w:ilvl="0" w:tplc="69B4748E">
      <w:start w:val="1"/>
      <w:numFmt w:val="bullet"/>
      <w:lvlText w:val="•"/>
      <w:lvlJc w:val="left"/>
      <w:pPr>
        <w:tabs>
          <w:tab w:val="num" w:pos="720"/>
        </w:tabs>
        <w:ind w:left="720" w:hanging="360"/>
      </w:pPr>
      <w:rPr>
        <w:rFonts w:ascii="Arial" w:hAnsi="Arial" w:hint="default"/>
      </w:rPr>
    </w:lvl>
    <w:lvl w:ilvl="1" w:tplc="CD2CB278" w:tentative="1">
      <w:start w:val="1"/>
      <w:numFmt w:val="bullet"/>
      <w:lvlText w:val="•"/>
      <w:lvlJc w:val="left"/>
      <w:pPr>
        <w:tabs>
          <w:tab w:val="num" w:pos="1440"/>
        </w:tabs>
        <w:ind w:left="1440" w:hanging="360"/>
      </w:pPr>
      <w:rPr>
        <w:rFonts w:ascii="Arial" w:hAnsi="Arial" w:hint="default"/>
      </w:rPr>
    </w:lvl>
    <w:lvl w:ilvl="2" w:tplc="36640B44" w:tentative="1">
      <w:start w:val="1"/>
      <w:numFmt w:val="bullet"/>
      <w:lvlText w:val="•"/>
      <w:lvlJc w:val="left"/>
      <w:pPr>
        <w:tabs>
          <w:tab w:val="num" w:pos="2160"/>
        </w:tabs>
        <w:ind w:left="2160" w:hanging="360"/>
      </w:pPr>
      <w:rPr>
        <w:rFonts w:ascii="Arial" w:hAnsi="Arial" w:hint="default"/>
      </w:rPr>
    </w:lvl>
    <w:lvl w:ilvl="3" w:tplc="A5D45B7E" w:tentative="1">
      <w:start w:val="1"/>
      <w:numFmt w:val="bullet"/>
      <w:lvlText w:val="•"/>
      <w:lvlJc w:val="left"/>
      <w:pPr>
        <w:tabs>
          <w:tab w:val="num" w:pos="2880"/>
        </w:tabs>
        <w:ind w:left="2880" w:hanging="360"/>
      </w:pPr>
      <w:rPr>
        <w:rFonts w:ascii="Arial" w:hAnsi="Arial" w:hint="default"/>
      </w:rPr>
    </w:lvl>
    <w:lvl w:ilvl="4" w:tplc="6FD0E90A" w:tentative="1">
      <w:start w:val="1"/>
      <w:numFmt w:val="bullet"/>
      <w:lvlText w:val="•"/>
      <w:lvlJc w:val="left"/>
      <w:pPr>
        <w:tabs>
          <w:tab w:val="num" w:pos="3600"/>
        </w:tabs>
        <w:ind w:left="3600" w:hanging="360"/>
      </w:pPr>
      <w:rPr>
        <w:rFonts w:ascii="Arial" w:hAnsi="Arial" w:hint="default"/>
      </w:rPr>
    </w:lvl>
    <w:lvl w:ilvl="5" w:tplc="DAA441B6" w:tentative="1">
      <w:start w:val="1"/>
      <w:numFmt w:val="bullet"/>
      <w:lvlText w:val="•"/>
      <w:lvlJc w:val="left"/>
      <w:pPr>
        <w:tabs>
          <w:tab w:val="num" w:pos="4320"/>
        </w:tabs>
        <w:ind w:left="4320" w:hanging="360"/>
      </w:pPr>
      <w:rPr>
        <w:rFonts w:ascii="Arial" w:hAnsi="Arial" w:hint="default"/>
      </w:rPr>
    </w:lvl>
    <w:lvl w:ilvl="6" w:tplc="5F92F6D8" w:tentative="1">
      <w:start w:val="1"/>
      <w:numFmt w:val="bullet"/>
      <w:lvlText w:val="•"/>
      <w:lvlJc w:val="left"/>
      <w:pPr>
        <w:tabs>
          <w:tab w:val="num" w:pos="5040"/>
        </w:tabs>
        <w:ind w:left="5040" w:hanging="360"/>
      </w:pPr>
      <w:rPr>
        <w:rFonts w:ascii="Arial" w:hAnsi="Arial" w:hint="default"/>
      </w:rPr>
    </w:lvl>
    <w:lvl w:ilvl="7" w:tplc="6102ED52" w:tentative="1">
      <w:start w:val="1"/>
      <w:numFmt w:val="bullet"/>
      <w:lvlText w:val="•"/>
      <w:lvlJc w:val="left"/>
      <w:pPr>
        <w:tabs>
          <w:tab w:val="num" w:pos="5760"/>
        </w:tabs>
        <w:ind w:left="5760" w:hanging="360"/>
      </w:pPr>
      <w:rPr>
        <w:rFonts w:ascii="Arial" w:hAnsi="Arial" w:hint="default"/>
      </w:rPr>
    </w:lvl>
    <w:lvl w:ilvl="8" w:tplc="F2A2F6A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6E252D6"/>
    <w:multiLevelType w:val="hybridMultilevel"/>
    <w:tmpl w:val="23F4930A"/>
    <w:lvl w:ilvl="0" w:tplc="8A9C150E">
      <w:start w:val="1"/>
      <w:numFmt w:val="bullet"/>
      <w:lvlText w:val="•"/>
      <w:lvlJc w:val="left"/>
      <w:pPr>
        <w:tabs>
          <w:tab w:val="num" w:pos="720"/>
        </w:tabs>
        <w:ind w:left="720" w:hanging="360"/>
      </w:pPr>
      <w:rPr>
        <w:rFonts w:ascii="Arial" w:hAnsi="Arial" w:hint="default"/>
      </w:rPr>
    </w:lvl>
    <w:lvl w:ilvl="1" w:tplc="0E040130" w:tentative="1">
      <w:start w:val="1"/>
      <w:numFmt w:val="bullet"/>
      <w:lvlText w:val="•"/>
      <w:lvlJc w:val="left"/>
      <w:pPr>
        <w:tabs>
          <w:tab w:val="num" w:pos="1440"/>
        </w:tabs>
        <w:ind w:left="1440" w:hanging="360"/>
      </w:pPr>
      <w:rPr>
        <w:rFonts w:ascii="Arial" w:hAnsi="Arial" w:hint="default"/>
      </w:rPr>
    </w:lvl>
    <w:lvl w:ilvl="2" w:tplc="CF5C8AAA" w:tentative="1">
      <w:start w:val="1"/>
      <w:numFmt w:val="bullet"/>
      <w:lvlText w:val="•"/>
      <w:lvlJc w:val="left"/>
      <w:pPr>
        <w:tabs>
          <w:tab w:val="num" w:pos="2160"/>
        </w:tabs>
        <w:ind w:left="2160" w:hanging="360"/>
      </w:pPr>
      <w:rPr>
        <w:rFonts w:ascii="Arial" w:hAnsi="Arial" w:hint="default"/>
      </w:rPr>
    </w:lvl>
    <w:lvl w:ilvl="3" w:tplc="151AFD0A" w:tentative="1">
      <w:start w:val="1"/>
      <w:numFmt w:val="bullet"/>
      <w:lvlText w:val="•"/>
      <w:lvlJc w:val="left"/>
      <w:pPr>
        <w:tabs>
          <w:tab w:val="num" w:pos="2880"/>
        </w:tabs>
        <w:ind w:left="2880" w:hanging="360"/>
      </w:pPr>
      <w:rPr>
        <w:rFonts w:ascii="Arial" w:hAnsi="Arial" w:hint="default"/>
      </w:rPr>
    </w:lvl>
    <w:lvl w:ilvl="4" w:tplc="3022F808" w:tentative="1">
      <w:start w:val="1"/>
      <w:numFmt w:val="bullet"/>
      <w:lvlText w:val="•"/>
      <w:lvlJc w:val="left"/>
      <w:pPr>
        <w:tabs>
          <w:tab w:val="num" w:pos="3600"/>
        </w:tabs>
        <w:ind w:left="3600" w:hanging="360"/>
      </w:pPr>
      <w:rPr>
        <w:rFonts w:ascii="Arial" w:hAnsi="Arial" w:hint="default"/>
      </w:rPr>
    </w:lvl>
    <w:lvl w:ilvl="5" w:tplc="162AB2E8" w:tentative="1">
      <w:start w:val="1"/>
      <w:numFmt w:val="bullet"/>
      <w:lvlText w:val="•"/>
      <w:lvlJc w:val="left"/>
      <w:pPr>
        <w:tabs>
          <w:tab w:val="num" w:pos="4320"/>
        </w:tabs>
        <w:ind w:left="4320" w:hanging="360"/>
      </w:pPr>
      <w:rPr>
        <w:rFonts w:ascii="Arial" w:hAnsi="Arial" w:hint="default"/>
      </w:rPr>
    </w:lvl>
    <w:lvl w:ilvl="6" w:tplc="0DF6FC14" w:tentative="1">
      <w:start w:val="1"/>
      <w:numFmt w:val="bullet"/>
      <w:lvlText w:val="•"/>
      <w:lvlJc w:val="left"/>
      <w:pPr>
        <w:tabs>
          <w:tab w:val="num" w:pos="5040"/>
        </w:tabs>
        <w:ind w:left="5040" w:hanging="360"/>
      </w:pPr>
      <w:rPr>
        <w:rFonts w:ascii="Arial" w:hAnsi="Arial" w:hint="default"/>
      </w:rPr>
    </w:lvl>
    <w:lvl w:ilvl="7" w:tplc="3982AECC" w:tentative="1">
      <w:start w:val="1"/>
      <w:numFmt w:val="bullet"/>
      <w:lvlText w:val="•"/>
      <w:lvlJc w:val="left"/>
      <w:pPr>
        <w:tabs>
          <w:tab w:val="num" w:pos="5760"/>
        </w:tabs>
        <w:ind w:left="5760" w:hanging="360"/>
      </w:pPr>
      <w:rPr>
        <w:rFonts w:ascii="Arial" w:hAnsi="Arial" w:hint="default"/>
      </w:rPr>
    </w:lvl>
    <w:lvl w:ilvl="8" w:tplc="71680DB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A1B79C1"/>
    <w:multiLevelType w:val="multilevel"/>
    <w:tmpl w:val="4D6A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F859E2"/>
    <w:multiLevelType w:val="multilevel"/>
    <w:tmpl w:val="18E6A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364FDA"/>
    <w:multiLevelType w:val="hybridMultilevel"/>
    <w:tmpl w:val="52DE74DC"/>
    <w:lvl w:ilvl="0" w:tplc="BD9A3738">
      <w:start w:val="1"/>
      <w:numFmt w:val="bullet"/>
      <w:lvlText w:val="•"/>
      <w:lvlJc w:val="left"/>
      <w:pPr>
        <w:tabs>
          <w:tab w:val="num" w:pos="720"/>
        </w:tabs>
        <w:ind w:left="720" w:hanging="360"/>
      </w:pPr>
      <w:rPr>
        <w:rFonts w:ascii="Arial" w:hAnsi="Arial" w:hint="default"/>
      </w:rPr>
    </w:lvl>
    <w:lvl w:ilvl="1" w:tplc="C54A5AC0" w:tentative="1">
      <w:start w:val="1"/>
      <w:numFmt w:val="bullet"/>
      <w:lvlText w:val="•"/>
      <w:lvlJc w:val="left"/>
      <w:pPr>
        <w:tabs>
          <w:tab w:val="num" w:pos="1440"/>
        </w:tabs>
        <w:ind w:left="1440" w:hanging="360"/>
      </w:pPr>
      <w:rPr>
        <w:rFonts w:ascii="Arial" w:hAnsi="Arial" w:hint="default"/>
      </w:rPr>
    </w:lvl>
    <w:lvl w:ilvl="2" w:tplc="FF3AFE2A" w:tentative="1">
      <w:start w:val="1"/>
      <w:numFmt w:val="bullet"/>
      <w:lvlText w:val="•"/>
      <w:lvlJc w:val="left"/>
      <w:pPr>
        <w:tabs>
          <w:tab w:val="num" w:pos="2160"/>
        </w:tabs>
        <w:ind w:left="2160" w:hanging="360"/>
      </w:pPr>
      <w:rPr>
        <w:rFonts w:ascii="Arial" w:hAnsi="Arial" w:hint="default"/>
      </w:rPr>
    </w:lvl>
    <w:lvl w:ilvl="3" w:tplc="16DC59DE" w:tentative="1">
      <w:start w:val="1"/>
      <w:numFmt w:val="bullet"/>
      <w:lvlText w:val="•"/>
      <w:lvlJc w:val="left"/>
      <w:pPr>
        <w:tabs>
          <w:tab w:val="num" w:pos="2880"/>
        </w:tabs>
        <w:ind w:left="2880" w:hanging="360"/>
      </w:pPr>
      <w:rPr>
        <w:rFonts w:ascii="Arial" w:hAnsi="Arial" w:hint="default"/>
      </w:rPr>
    </w:lvl>
    <w:lvl w:ilvl="4" w:tplc="EADCBEE6" w:tentative="1">
      <w:start w:val="1"/>
      <w:numFmt w:val="bullet"/>
      <w:lvlText w:val="•"/>
      <w:lvlJc w:val="left"/>
      <w:pPr>
        <w:tabs>
          <w:tab w:val="num" w:pos="3600"/>
        </w:tabs>
        <w:ind w:left="3600" w:hanging="360"/>
      </w:pPr>
      <w:rPr>
        <w:rFonts w:ascii="Arial" w:hAnsi="Arial" w:hint="default"/>
      </w:rPr>
    </w:lvl>
    <w:lvl w:ilvl="5" w:tplc="F28EFCF4" w:tentative="1">
      <w:start w:val="1"/>
      <w:numFmt w:val="bullet"/>
      <w:lvlText w:val="•"/>
      <w:lvlJc w:val="left"/>
      <w:pPr>
        <w:tabs>
          <w:tab w:val="num" w:pos="4320"/>
        </w:tabs>
        <w:ind w:left="4320" w:hanging="360"/>
      </w:pPr>
      <w:rPr>
        <w:rFonts w:ascii="Arial" w:hAnsi="Arial" w:hint="default"/>
      </w:rPr>
    </w:lvl>
    <w:lvl w:ilvl="6" w:tplc="C71866D6" w:tentative="1">
      <w:start w:val="1"/>
      <w:numFmt w:val="bullet"/>
      <w:lvlText w:val="•"/>
      <w:lvlJc w:val="left"/>
      <w:pPr>
        <w:tabs>
          <w:tab w:val="num" w:pos="5040"/>
        </w:tabs>
        <w:ind w:left="5040" w:hanging="360"/>
      </w:pPr>
      <w:rPr>
        <w:rFonts w:ascii="Arial" w:hAnsi="Arial" w:hint="default"/>
      </w:rPr>
    </w:lvl>
    <w:lvl w:ilvl="7" w:tplc="865AB9C4" w:tentative="1">
      <w:start w:val="1"/>
      <w:numFmt w:val="bullet"/>
      <w:lvlText w:val="•"/>
      <w:lvlJc w:val="left"/>
      <w:pPr>
        <w:tabs>
          <w:tab w:val="num" w:pos="5760"/>
        </w:tabs>
        <w:ind w:left="5760" w:hanging="360"/>
      </w:pPr>
      <w:rPr>
        <w:rFonts w:ascii="Arial" w:hAnsi="Arial" w:hint="default"/>
      </w:rPr>
    </w:lvl>
    <w:lvl w:ilvl="8" w:tplc="1970362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C8E53E1"/>
    <w:multiLevelType w:val="hybridMultilevel"/>
    <w:tmpl w:val="617AEB76"/>
    <w:lvl w:ilvl="0" w:tplc="A07C4BEA">
      <w:start w:val="1"/>
      <w:numFmt w:val="bullet"/>
      <w:lvlText w:val="•"/>
      <w:lvlJc w:val="left"/>
      <w:pPr>
        <w:tabs>
          <w:tab w:val="num" w:pos="720"/>
        </w:tabs>
        <w:ind w:left="720" w:hanging="360"/>
      </w:pPr>
      <w:rPr>
        <w:rFonts w:ascii="Arial" w:hAnsi="Arial" w:hint="default"/>
      </w:rPr>
    </w:lvl>
    <w:lvl w:ilvl="1" w:tplc="E2244438" w:tentative="1">
      <w:start w:val="1"/>
      <w:numFmt w:val="bullet"/>
      <w:lvlText w:val="•"/>
      <w:lvlJc w:val="left"/>
      <w:pPr>
        <w:tabs>
          <w:tab w:val="num" w:pos="1440"/>
        </w:tabs>
        <w:ind w:left="1440" w:hanging="360"/>
      </w:pPr>
      <w:rPr>
        <w:rFonts w:ascii="Arial" w:hAnsi="Arial" w:hint="default"/>
      </w:rPr>
    </w:lvl>
    <w:lvl w:ilvl="2" w:tplc="6518D49C" w:tentative="1">
      <w:start w:val="1"/>
      <w:numFmt w:val="bullet"/>
      <w:lvlText w:val="•"/>
      <w:lvlJc w:val="left"/>
      <w:pPr>
        <w:tabs>
          <w:tab w:val="num" w:pos="2160"/>
        </w:tabs>
        <w:ind w:left="2160" w:hanging="360"/>
      </w:pPr>
      <w:rPr>
        <w:rFonts w:ascii="Arial" w:hAnsi="Arial" w:hint="default"/>
      </w:rPr>
    </w:lvl>
    <w:lvl w:ilvl="3" w:tplc="247AC546" w:tentative="1">
      <w:start w:val="1"/>
      <w:numFmt w:val="bullet"/>
      <w:lvlText w:val="•"/>
      <w:lvlJc w:val="left"/>
      <w:pPr>
        <w:tabs>
          <w:tab w:val="num" w:pos="2880"/>
        </w:tabs>
        <w:ind w:left="2880" w:hanging="360"/>
      </w:pPr>
      <w:rPr>
        <w:rFonts w:ascii="Arial" w:hAnsi="Arial" w:hint="default"/>
      </w:rPr>
    </w:lvl>
    <w:lvl w:ilvl="4" w:tplc="BD6202FA" w:tentative="1">
      <w:start w:val="1"/>
      <w:numFmt w:val="bullet"/>
      <w:lvlText w:val="•"/>
      <w:lvlJc w:val="left"/>
      <w:pPr>
        <w:tabs>
          <w:tab w:val="num" w:pos="3600"/>
        </w:tabs>
        <w:ind w:left="3600" w:hanging="360"/>
      </w:pPr>
      <w:rPr>
        <w:rFonts w:ascii="Arial" w:hAnsi="Arial" w:hint="default"/>
      </w:rPr>
    </w:lvl>
    <w:lvl w:ilvl="5" w:tplc="A642BA86" w:tentative="1">
      <w:start w:val="1"/>
      <w:numFmt w:val="bullet"/>
      <w:lvlText w:val="•"/>
      <w:lvlJc w:val="left"/>
      <w:pPr>
        <w:tabs>
          <w:tab w:val="num" w:pos="4320"/>
        </w:tabs>
        <w:ind w:left="4320" w:hanging="360"/>
      </w:pPr>
      <w:rPr>
        <w:rFonts w:ascii="Arial" w:hAnsi="Arial" w:hint="default"/>
      </w:rPr>
    </w:lvl>
    <w:lvl w:ilvl="6" w:tplc="32403ECC" w:tentative="1">
      <w:start w:val="1"/>
      <w:numFmt w:val="bullet"/>
      <w:lvlText w:val="•"/>
      <w:lvlJc w:val="left"/>
      <w:pPr>
        <w:tabs>
          <w:tab w:val="num" w:pos="5040"/>
        </w:tabs>
        <w:ind w:left="5040" w:hanging="360"/>
      </w:pPr>
      <w:rPr>
        <w:rFonts w:ascii="Arial" w:hAnsi="Arial" w:hint="default"/>
      </w:rPr>
    </w:lvl>
    <w:lvl w:ilvl="7" w:tplc="AD7AA390" w:tentative="1">
      <w:start w:val="1"/>
      <w:numFmt w:val="bullet"/>
      <w:lvlText w:val="•"/>
      <w:lvlJc w:val="left"/>
      <w:pPr>
        <w:tabs>
          <w:tab w:val="num" w:pos="5760"/>
        </w:tabs>
        <w:ind w:left="5760" w:hanging="360"/>
      </w:pPr>
      <w:rPr>
        <w:rFonts w:ascii="Arial" w:hAnsi="Arial" w:hint="default"/>
      </w:rPr>
    </w:lvl>
    <w:lvl w:ilvl="8" w:tplc="73922A6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D6924B7"/>
    <w:multiLevelType w:val="hybridMultilevel"/>
    <w:tmpl w:val="6D389846"/>
    <w:lvl w:ilvl="0" w:tplc="1B1A2B8A">
      <w:start w:val="1"/>
      <w:numFmt w:val="bullet"/>
      <w:lvlText w:val="•"/>
      <w:lvlJc w:val="left"/>
      <w:pPr>
        <w:tabs>
          <w:tab w:val="num" w:pos="720"/>
        </w:tabs>
        <w:ind w:left="720" w:hanging="360"/>
      </w:pPr>
      <w:rPr>
        <w:rFonts w:ascii="Arial" w:hAnsi="Arial" w:hint="default"/>
      </w:rPr>
    </w:lvl>
    <w:lvl w:ilvl="1" w:tplc="91D4199E" w:tentative="1">
      <w:start w:val="1"/>
      <w:numFmt w:val="bullet"/>
      <w:lvlText w:val="•"/>
      <w:lvlJc w:val="left"/>
      <w:pPr>
        <w:tabs>
          <w:tab w:val="num" w:pos="1440"/>
        </w:tabs>
        <w:ind w:left="1440" w:hanging="360"/>
      </w:pPr>
      <w:rPr>
        <w:rFonts w:ascii="Arial" w:hAnsi="Arial" w:hint="default"/>
      </w:rPr>
    </w:lvl>
    <w:lvl w:ilvl="2" w:tplc="0DA00632" w:tentative="1">
      <w:start w:val="1"/>
      <w:numFmt w:val="bullet"/>
      <w:lvlText w:val="•"/>
      <w:lvlJc w:val="left"/>
      <w:pPr>
        <w:tabs>
          <w:tab w:val="num" w:pos="2160"/>
        </w:tabs>
        <w:ind w:left="2160" w:hanging="360"/>
      </w:pPr>
      <w:rPr>
        <w:rFonts w:ascii="Arial" w:hAnsi="Arial" w:hint="default"/>
      </w:rPr>
    </w:lvl>
    <w:lvl w:ilvl="3" w:tplc="2E947282" w:tentative="1">
      <w:start w:val="1"/>
      <w:numFmt w:val="bullet"/>
      <w:lvlText w:val="•"/>
      <w:lvlJc w:val="left"/>
      <w:pPr>
        <w:tabs>
          <w:tab w:val="num" w:pos="2880"/>
        </w:tabs>
        <w:ind w:left="2880" w:hanging="360"/>
      </w:pPr>
      <w:rPr>
        <w:rFonts w:ascii="Arial" w:hAnsi="Arial" w:hint="default"/>
      </w:rPr>
    </w:lvl>
    <w:lvl w:ilvl="4" w:tplc="65DC22C8" w:tentative="1">
      <w:start w:val="1"/>
      <w:numFmt w:val="bullet"/>
      <w:lvlText w:val="•"/>
      <w:lvlJc w:val="left"/>
      <w:pPr>
        <w:tabs>
          <w:tab w:val="num" w:pos="3600"/>
        </w:tabs>
        <w:ind w:left="3600" w:hanging="360"/>
      </w:pPr>
      <w:rPr>
        <w:rFonts w:ascii="Arial" w:hAnsi="Arial" w:hint="default"/>
      </w:rPr>
    </w:lvl>
    <w:lvl w:ilvl="5" w:tplc="A3161FC0" w:tentative="1">
      <w:start w:val="1"/>
      <w:numFmt w:val="bullet"/>
      <w:lvlText w:val="•"/>
      <w:lvlJc w:val="left"/>
      <w:pPr>
        <w:tabs>
          <w:tab w:val="num" w:pos="4320"/>
        </w:tabs>
        <w:ind w:left="4320" w:hanging="360"/>
      </w:pPr>
      <w:rPr>
        <w:rFonts w:ascii="Arial" w:hAnsi="Arial" w:hint="default"/>
      </w:rPr>
    </w:lvl>
    <w:lvl w:ilvl="6" w:tplc="747EAB50" w:tentative="1">
      <w:start w:val="1"/>
      <w:numFmt w:val="bullet"/>
      <w:lvlText w:val="•"/>
      <w:lvlJc w:val="left"/>
      <w:pPr>
        <w:tabs>
          <w:tab w:val="num" w:pos="5040"/>
        </w:tabs>
        <w:ind w:left="5040" w:hanging="360"/>
      </w:pPr>
      <w:rPr>
        <w:rFonts w:ascii="Arial" w:hAnsi="Arial" w:hint="default"/>
      </w:rPr>
    </w:lvl>
    <w:lvl w:ilvl="7" w:tplc="AC141A50" w:tentative="1">
      <w:start w:val="1"/>
      <w:numFmt w:val="bullet"/>
      <w:lvlText w:val="•"/>
      <w:lvlJc w:val="left"/>
      <w:pPr>
        <w:tabs>
          <w:tab w:val="num" w:pos="5760"/>
        </w:tabs>
        <w:ind w:left="5760" w:hanging="360"/>
      </w:pPr>
      <w:rPr>
        <w:rFonts w:ascii="Arial" w:hAnsi="Arial" w:hint="default"/>
      </w:rPr>
    </w:lvl>
    <w:lvl w:ilvl="8" w:tplc="BA06F8F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D6A47CC"/>
    <w:multiLevelType w:val="multilevel"/>
    <w:tmpl w:val="5C28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AF1ED9"/>
    <w:multiLevelType w:val="hybridMultilevel"/>
    <w:tmpl w:val="3BDCB53E"/>
    <w:lvl w:ilvl="0" w:tplc="A87C1378">
      <w:start w:val="1"/>
      <w:numFmt w:val="bullet"/>
      <w:lvlText w:val="•"/>
      <w:lvlJc w:val="left"/>
      <w:pPr>
        <w:tabs>
          <w:tab w:val="num" w:pos="720"/>
        </w:tabs>
        <w:ind w:left="720" w:hanging="360"/>
      </w:pPr>
      <w:rPr>
        <w:rFonts w:ascii="Arial" w:hAnsi="Arial" w:hint="default"/>
      </w:rPr>
    </w:lvl>
    <w:lvl w:ilvl="1" w:tplc="6276B55A">
      <w:start w:val="76"/>
      <w:numFmt w:val="bullet"/>
      <w:lvlText w:val="•"/>
      <w:lvlJc w:val="left"/>
      <w:pPr>
        <w:tabs>
          <w:tab w:val="num" w:pos="1440"/>
        </w:tabs>
        <w:ind w:left="1440" w:hanging="360"/>
      </w:pPr>
      <w:rPr>
        <w:rFonts w:ascii="Arial" w:hAnsi="Arial" w:hint="default"/>
      </w:rPr>
    </w:lvl>
    <w:lvl w:ilvl="2" w:tplc="EA10E4CA" w:tentative="1">
      <w:start w:val="1"/>
      <w:numFmt w:val="bullet"/>
      <w:lvlText w:val="•"/>
      <w:lvlJc w:val="left"/>
      <w:pPr>
        <w:tabs>
          <w:tab w:val="num" w:pos="2160"/>
        </w:tabs>
        <w:ind w:left="2160" w:hanging="360"/>
      </w:pPr>
      <w:rPr>
        <w:rFonts w:ascii="Arial" w:hAnsi="Arial" w:hint="default"/>
      </w:rPr>
    </w:lvl>
    <w:lvl w:ilvl="3" w:tplc="CE2A9D0E" w:tentative="1">
      <w:start w:val="1"/>
      <w:numFmt w:val="bullet"/>
      <w:lvlText w:val="•"/>
      <w:lvlJc w:val="left"/>
      <w:pPr>
        <w:tabs>
          <w:tab w:val="num" w:pos="2880"/>
        </w:tabs>
        <w:ind w:left="2880" w:hanging="360"/>
      </w:pPr>
      <w:rPr>
        <w:rFonts w:ascii="Arial" w:hAnsi="Arial" w:hint="default"/>
      </w:rPr>
    </w:lvl>
    <w:lvl w:ilvl="4" w:tplc="CDA6F836" w:tentative="1">
      <w:start w:val="1"/>
      <w:numFmt w:val="bullet"/>
      <w:lvlText w:val="•"/>
      <w:lvlJc w:val="left"/>
      <w:pPr>
        <w:tabs>
          <w:tab w:val="num" w:pos="3600"/>
        </w:tabs>
        <w:ind w:left="3600" w:hanging="360"/>
      </w:pPr>
      <w:rPr>
        <w:rFonts w:ascii="Arial" w:hAnsi="Arial" w:hint="default"/>
      </w:rPr>
    </w:lvl>
    <w:lvl w:ilvl="5" w:tplc="DBE6ADF8" w:tentative="1">
      <w:start w:val="1"/>
      <w:numFmt w:val="bullet"/>
      <w:lvlText w:val="•"/>
      <w:lvlJc w:val="left"/>
      <w:pPr>
        <w:tabs>
          <w:tab w:val="num" w:pos="4320"/>
        </w:tabs>
        <w:ind w:left="4320" w:hanging="360"/>
      </w:pPr>
      <w:rPr>
        <w:rFonts w:ascii="Arial" w:hAnsi="Arial" w:hint="default"/>
      </w:rPr>
    </w:lvl>
    <w:lvl w:ilvl="6" w:tplc="9D82089E" w:tentative="1">
      <w:start w:val="1"/>
      <w:numFmt w:val="bullet"/>
      <w:lvlText w:val="•"/>
      <w:lvlJc w:val="left"/>
      <w:pPr>
        <w:tabs>
          <w:tab w:val="num" w:pos="5040"/>
        </w:tabs>
        <w:ind w:left="5040" w:hanging="360"/>
      </w:pPr>
      <w:rPr>
        <w:rFonts w:ascii="Arial" w:hAnsi="Arial" w:hint="default"/>
      </w:rPr>
    </w:lvl>
    <w:lvl w:ilvl="7" w:tplc="D102B602" w:tentative="1">
      <w:start w:val="1"/>
      <w:numFmt w:val="bullet"/>
      <w:lvlText w:val="•"/>
      <w:lvlJc w:val="left"/>
      <w:pPr>
        <w:tabs>
          <w:tab w:val="num" w:pos="5760"/>
        </w:tabs>
        <w:ind w:left="5760" w:hanging="360"/>
      </w:pPr>
      <w:rPr>
        <w:rFonts w:ascii="Arial" w:hAnsi="Arial" w:hint="default"/>
      </w:rPr>
    </w:lvl>
    <w:lvl w:ilvl="8" w:tplc="EA44ECB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0DF7AC8"/>
    <w:multiLevelType w:val="hybridMultilevel"/>
    <w:tmpl w:val="4AA2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602579"/>
    <w:multiLevelType w:val="multilevel"/>
    <w:tmpl w:val="85EC2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F6203E"/>
    <w:multiLevelType w:val="hybridMultilevel"/>
    <w:tmpl w:val="33A6B6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AE44CA3"/>
    <w:multiLevelType w:val="hybridMultilevel"/>
    <w:tmpl w:val="AEEAC580"/>
    <w:lvl w:ilvl="0" w:tplc="774E5130">
      <w:start w:val="1"/>
      <w:numFmt w:val="bullet"/>
      <w:lvlText w:val=""/>
      <w:lvlJc w:val="left"/>
      <w:pPr>
        <w:tabs>
          <w:tab w:val="num" w:pos="720"/>
        </w:tabs>
        <w:ind w:left="720" w:hanging="360"/>
      </w:pPr>
      <w:rPr>
        <w:rFonts w:ascii="Symbol" w:hAnsi="Symbol" w:hint="default"/>
      </w:rPr>
    </w:lvl>
    <w:lvl w:ilvl="1" w:tplc="2FC89088" w:tentative="1">
      <w:start w:val="1"/>
      <w:numFmt w:val="bullet"/>
      <w:lvlText w:val=""/>
      <w:lvlJc w:val="left"/>
      <w:pPr>
        <w:tabs>
          <w:tab w:val="num" w:pos="1440"/>
        </w:tabs>
        <w:ind w:left="1440" w:hanging="360"/>
      </w:pPr>
      <w:rPr>
        <w:rFonts w:ascii="Symbol" w:hAnsi="Symbol" w:hint="default"/>
      </w:rPr>
    </w:lvl>
    <w:lvl w:ilvl="2" w:tplc="4C8030F2" w:tentative="1">
      <w:start w:val="1"/>
      <w:numFmt w:val="bullet"/>
      <w:lvlText w:val=""/>
      <w:lvlJc w:val="left"/>
      <w:pPr>
        <w:tabs>
          <w:tab w:val="num" w:pos="2160"/>
        </w:tabs>
        <w:ind w:left="2160" w:hanging="360"/>
      </w:pPr>
      <w:rPr>
        <w:rFonts w:ascii="Symbol" w:hAnsi="Symbol" w:hint="default"/>
      </w:rPr>
    </w:lvl>
    <w:lvl w:ilvl="3" w:tplc="20662D00" w:tentative="1">
      <w:start w:val="1"/>
      <w:numFmt w:val="bullet"/>
      <w:lvlText w:val=""/>
      <w:lvlJc w:val="left"/>
      <w:pPr>
        <w:tabs>
          <w:tab w:val="num" w:pos="2880"/>
        </w:tabs>
        <w:ind w:left="2880" w:hanging="360"/>
      </w:pPr>
      <w:rPr>
        <w:rFonts w:ascii="Symbol" w:hAnsi="Symbol" w:hint="default"/>
      </w:rPr>
    </w:lvl>
    <w:lvl w:ilvl="4" w:tplc="B7387514" w:tentative="1">
      <w:start w:val="1"/>
      <w:numFmt w:val="bullet"/>
      <w:lvlText w:val=""/>
      <w:lvlJc w:val="left"/>
      <w:pPr>
        <w:tabs>
          <w:tab w:val="num" w:pos="3600"/>
        </w:tabs>
        <w:ind w:left="3600" w:hanging="360"/>
      </w:pPr>
      <w:rPr>
        <w:rFonts w:ascii="Symbol" w:hAnsi="Symbol" w:hint="default"/>
      </w:rPr>
    </w:lvl>
    <w:lvl w:ilvl="5" w:tplc="0ACC94C6" w:tentative="1">
      <w:start w:val="1"/>
      <w:numFmt w:val="bullet"/>
      <w:lvlText w:val=""/>
      <w:lvlJc w:val="left"/>
      <w:pPr>
        <w:tabs>
          <w:tab w:val="num" w:pos="4320"/>
        </w:tabs>
        <w:ind w:left="4320" w:hanging="360"/>
      </w:pPr>
      <w:rPr>
        <w:rFonts w:ascii="Symbol" w:hAnsi="Symbol" w:hint="default"/>
      </w:rPr>
    </w:lvl>
    <w:lvl w:ilvl="6" w:tplc="02027BD4" w:tentative="1">
      <w:start w:val="1"/>
      <w:numFmt w:val="bullet"/>
      <w:lvlText w:val=""/>
      <w:lvlJc w:val="left"/>
      <w:pPr>
        <w:tabs>
          <w:tab w:val="num" w:pos="5040"/>
        </w:tabs>
        <w:ind w:left="5040" w:hanging="360"/>
      </w:pPr>
      <w:rPr>
        <w:rFonts w:ascii="Symbol" w:hAnsi="Symbol" w:hint="default"/>
      </w:rPr>
    </w:lvl>
    <w:lvl w:ilvl="7" w:tplc="0478C4B0" w:tentative="1">
      <w:start w:val="1"/>
      <w:numFmt w:val="bullet"/>
      <w:lvlText w:val=""/>
      <w:lvlJc w:val="left"/>
      <w:pPr>
        <w:tabs>
          <w:tab w:val="num" w:pos="5760"/>
        </w:tabs>
        <w:ind w:left="5760" w:hanging="360"/>
      </w:pPr>
      <w:rPr>
        <w:rFonts w:ascii="Symbol" w:hAnsi="Symbol" w:hint="default"/>
      </w:rPr>
    </w:lvl>
    <w:lvl w:ilvl="8" w:tplc="4C6C2A1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53B10EC"/>
    <w:multiLevelType w:val="multilevel"/>
    <w:tmpl w:val="D3DC5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5A3006"/>
    <w:multiLevelType w:val="multilevel"/>
    <w:tmpl w:val="2C8C4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312A8C"/>
    <w:multiLevelType w:val="hybridMultilevel"/>
    <w:tmpl w:val="EB6E5AE6"/>
    <w:lvl w:ilvl="0" w:tplc="7B167CF6">
      <w:start w:val="1"/>
      <w:numFmt w:val="bullet"/>
      <w:lvlText w:val="•"/>
      <w:lvlJc w:val="left"/>
      <w:pPr>
        <w:tabs>
          <w:tab w:val="num" w:pos="720"/>
        </w:tabs>
        <w:ind w:left="720" w:hanging="360"/>
      </w:pPr>
      <w:rPr>
        <w:rFonts w:ascii="Arial" w:hAnsi="Arial" w:hint="default"/>
      </w:rPr>
    </w:lvl>
    <w:lvl w:ilvl="1" w:tplc="8DAC8B5E" w:tentative="1">
      <w:start w:val="1"/>
      <w:numFmt w:val="bullet"/>
      <w:lvlText w:val="•"/>
      <w:lvlJc w:val="left"/>
      <w:pPr>
        <w:tabs>
          <w:tab w:val="num" w:pos="1440"/>
        </w:tabs>
        <w:ind w:left="1440" w:hanging="360"/>
      </w:pPr>
      <w:rPr>
        <w:rFonts w:ascii="Arial" w:hAnsi="Arial" w:hint="default"/>
      </w:rPr>
    </w:lvl>
    <w:lvl w:ilvl="2" w:tplc="1B48E31E" w:tentative="1">
      <w:start w:val="1"/>
      <w:numFmt w:val="bullet"/>
      <w:lvlText w:val="•"/>
      <w:lvlJc w:val="left"/>
      <w:pPr>
        <w:tabs>
          <w:tab w:val="num" w:pos="2160"/>
        </w:tabs>
        <w:ind w:left="2160" w:hanging="360"/>
      </w:pPr>
      <w:rPr>
        <w:rFonts w:ascii="Arial" w:hAnsi="Arial" w:hint="default"/>
      </w:rPr>
    </w:lvl>
    <w:lvl w:ilvl="3" w:tplc="7E168DFE" w:tentative="1">
      <w:start w:val="1"/>
      <w:numFmt w:val="bullet"/>
      <w:lvlText w:val="•"/>
      <w:lvlJc w:val="left"/>
      <w:pPr>
        <w:tabs>
          <w:tab w:val="num" w:pos="2880"/>
        </w:tabs>
        <w:ind w:left="2880" w:hanging="360"/>
      </w:pPr>
      <w:rPr>
        <w:rFonts w:ascii="Arial" w:hAnsi="Arial" w:hint="default"/>
      </w:rPr>
    </w:lvl>
    <w:lvl w:ilvl="4" w:tplc="B9848582" w:tentative="1">
      <w:start w:val="1"/>
      <w:numFmt w:val="bullet"/>
      <w:lvlText w:val="•"/>
      <w:lvlJc w:val="left"/>
      <w:pPr>
        <w:tabs>
          <w:tab w:val="num" w:pos="3600"/>
        </w:tabs>
        <w:ind w:left="3600" w:hanging="360"/>
      </w:pPr>
      <w:rPr>
        <w:rFonts w:ascii="Arial" w:hAnsi="Arial" w:hint="default"/>
      </w:rPr>
    </w:lvl>
    <w:lvl w:ilvl="5" w:tplc="3DD81372" w:tentative="1">
      <w:start w:val="1"/>
      <w:numFmt w:val="bullet"/>
      <w:lvlText w:val="•"/>
      <w:lvlJc w:val="left"/>
      <w:pPr>
        <w:tabs>
          <w:tab w:val="num" w:pos="4320"/>
        </w:tabs>
        <w:ind w:left="4320" w:hanging="360"/>
      </w:pPr>
      <w:rPr>
        <w:rFonts w:ascii="Arial" w:hAnsi="Arial" w:hint="default"/>
      </w:rPr>
    </w:lvl>
    <w:lvl w:ilvl="6" w:tplc="66321390" w:tentative="1">
      <w:start w:val="1"/>
      <w:numFmt w:val="bullet"/>
      <w:lvlText w:val="•"/>
      <w:lvlJc w:val="left"/>
      <w:pPr>
        <w:tabs>
          <w:tab w:val="num" w:pos="5040"/>
        </w:tabs>
        <w:ind w:left="5040" w:hanging="360"/>
      </w:pPr>
      <w:rPr>
        <w:rFonts w:ascii="Arial" w:hAnsi="Arial" w:hint="default"/>
      </w:rPr>
    </w:lvl>
    <w:lvl w:ilvl="7" w:tplc="E71CAF26" w:tentative="1">
      <w:start w:val="1"/>
      <w:numFmt w:val="bullet"/>
      <w:lvlText w:val="•"/>
      <w:lvlJc w:val="left"/>
      <w:pPr>
        <w:tabs>
          <w:tab w:val="num" w:pos="5760"/>
        </w:tabs>
        <w:ind w:left="5760" w:hanging="360"/>
      </w:pPr>
      <w:rPr>
        <w:rFonts w:ascii="Arial" w:hAnsi="Arial" w:hint="default"/>
      </w:rPr>
    </w:lvl>
    <w:lvl w:ilvl="8" w:tplc="C058A084"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6"/>
  </w:num>
  <w:num w:numId="3">
    <w:abstractNumId w:val="1"/>
  </w:num>
  <w:num w:numId="4">
    <w:abstractNumId w:val="17"/>
  </w:num>
  <w:num w:numId="5">
    <w:abstractNumId w:val="11"/>
  </w:num>
  <w:num w:numId="6">
    <w:abstractNumId w:val="7"/>
  </w:num>
  <w:num w:numId="7">
    <w:abstractNumId w:val="14"/>
  </w:num>
  <w:num w:numId="8">
    <w:abstractNumId w:val="18"/>
  </w:num>
  <w:num w:numId="9">
    <w:abstractNumId w:val="3"/>
  </w:num>
  <w:num w:numId="10">
    <w:abstractNumId w:val="9"/>
  </w:num>
  <w:num w:numId="11">
    <w:abstractNumId w:val="8"/>
  </w:num>
  <w:num w:numId="12">
    <w:abstractNumId w:val="10"/>
  </w:num>
  <w:num w:numId="13">
    <w:abstractNumId w:val="5"/>
  </w:num>
  <w:num w:numId="14">
    <w:abstractNumId w:val="19"/>
  </w:num>
  <w:num w:numId="15">
    <w:abstractNumId w:val="2"/>
  </w:num>
  <w:num w:numId="16">
    <w:abstractNumId w:val="12"/>
  </w:num>
  <w:num w:numId="17">
    <w:abstractNumId w:val="4"/>
  </w:num>
  <w:num w:numId="18">
    <w:abstractNumId w:val="13"/>
  </w:num>
  <w:num w:numId="19">
    <w:abstractNumId w:val="15"/>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D64"/>
    <w:rsid w:val="001769A5"/>
    <w:rsid w:val="0034739E"/>
    <w:rsid w:val="00382D64"/>
    <w:rsid w:val="0039562E"/>
    <w:rsid w:val="00467044"/>
    <w:rsid w:val="004C20DC"/>
    <w:rsid w:val="00532B14"/>
    <w:rsid w:val="00545B19"/>
    <w:rsid w:val="00574F3D"/>
    <w:rsid w:val="00616DC7"/>
    <w:rsid w:val="00645BEA"/>
    <w:rsid w:val="00672D18"/>
    <w:rsid w:val="00740806"/>
    <w:rsid w:val="008E589B"/>
    <w:rsid w:val="009122B3"/>
    <w:rsid w:val="009A0789"/>
    <w:rsid w:val="009D69B1"/>
    <w:rsid w:val="00D171A2"/>
    <w:rsid w:val="00D71CD8"/>
    <w:rsid w:val="00D816AE"/>
    <w:rsid w:val="00E85288"/>
    <w:rsid w:val="00EE66BA"/>
    <w:rsid w:val="00F25921"/>
    <w:rsid w:val="00FC7A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F3AD04-0520-4B65-86D0-A286D277B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8E589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82D6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82D64"/>
    <w:rPr>
      <w:b/>
      <w:bCs/>
    </w:rPr>
  </w:style>
  <w:style w:type="character" w:styleId="Hyperlink">
    <w:name w:val="Hyperlink"/>
    <w:basedOn w:val="DefaultParagraphFont"/>
    <w:uiPriority w:val="99"/>
    <w:unhideWhenUsed/>
    <w:rsid w:val="00382D64"/>
    <w:rPr>
      <w:color w:val="0000FF"/>
      <w:u w:val="single"/>
    </w:rPr>
  </w:style>
  <w:style w:type="paragraph" w:customStyle="1" w:styleId="font7">
    <w:name w:val="font7"/>
    <w:basedOn w:val="Normal"/>
    <w:rsid w:val="00F25921"/>
    <w:pPr>
      <w:spacing w:before="100" w:beforeAutospacing="1" w:after="100" w:afterAutospacing="1" w:line="240" w:lineRule="auto"/>
    </w:pPr>
    <w:rPr>
      <w:rFonts w:ascii="Times New Roman" w:hAnsi="Times New Roman" w:cs="Times New Roman"/>
      <w:sz w:val="24"/>
      <w:szCs w:val="24"/>
      <w:lang w:eastAsia="en-GB"/>
    </w:rPr>
  </w:style>
  <w:style w:type="character" w:customStyle="1" w:styleId="wixguard">
    <w:name w:val="wixguard"/>
    <w:basedOn w:val="DefaultParagraphFont"/>
    <w:rsid w:val="00F25921"/>
  </w:style>
  <w:style w:type="paragraph" w:styleId="ListParagraph">
    <w:name w:val="List Paragraph"/>
    <w:basedOn w:val="Normal"/>
    <w:uiPriority w:val="34"/>
    <w:qFormat/>
    <w:rsid w:val="00EE66BA"/>
    <w:pPr>
      <w:ind w:left="720"/>
      <w:contextualSpacing/>
    </w:pPr>
  </w:style>
  <w:style w:type="character" w:customStyle="1" w:styleId="Heading2Char">
    <w:name w:val="Heading 2 Char"/>
    <w:basedOn w:val="DefaultParagraphFont"/>
    <w:link w:val="Heading2"/>
    <w:uiPriority w:val="9"/>
    <w:rsid w:val="008E589B"/>
    <w:rPr>
      <w:rFonts w:ascii="Times New Roman" w:eastAsia="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33594">
      <w:bodyDiv w:val="1"/>
      <w:marLeft w:val="0"/>
      <w:marRight w:val="0"/>
      <w:marTop w:val="0"/>
      <w:marBottom w:val="0"/>
      <w:divBdr>
        <w:top w:val="none" w:sz="0" w:space="0" w:color="auto"/>
        <w:left w:val="none" w:sz="0" w:space="0" w:color="auto"/>
        <w:bottom w:val="none" w:sz="0" w:space="0" w:color="auto"/>
        <w:right w:val="none" w:sz="0" w:space="0" w:color="auto"/>
      </w:divBdr>
      <w:divsChild>
        <w:div w:id="1257056489">
          <w:marLeft w:val="0"/>
          <w:marRight w:val="0"/>
          <w:marTop w:val="0"/>
          <w:marBottom w:val="0"/>
          <w:divBdr>
            <w:top w:val="none" w:sz="0" w:space="0" w:color="auto"/>
            <w:left w:val="none" w:sz="0" w:space="0" w:color="auto"/>
            <w:bottom w:val="none" w:sz="0" w:space="0" w:color="auto"/>
            <w:right w:val="none" w:sz="0" w:space="0" w:color="auto"/>
          </w:divBdr>
          <w:divsChild>
            <w:div w:id="1391536830">
              <w:marLeft w:val="0"/>
              <w:marRight w:val="0"/>
              <w:marTop w:val="0"/>
              <w:marBottom w:val="0"/>
              <w:divBdr>
                <w:top w:val="none" w:sz="0" w:space="0" w:color="auto"/>
                <w:left w:val="none" w:sz="0" w:space="0" w:color="auto"/>
                <w:bottom w:val="none" w:sz="0" w:space="0" w:color="auto"/>
                <w:right w:val="none" w:sz="0" w:space="0" w:color="auto"/>
              </w:divBdr>
              <w:divsChild>
                <w:div w:id="1696149369">
                  <w:marLeft w:val="0"/>
                  <w:marRight w:val="0"/>
                  <w:marTop w:val="0"/>
                  <w:marBottom w:val="0"/>
                  <w:divBdr>
                    <w:top w:val="none" w:sz="0" w:space="0" w:color="auto"/>
                    <w:left w:val="none" w:sz="0" w:space="0" w:color="auto"/>
                    <w:bottom w:val="none" w:sz="0" w:space="0" w:color="auto"/>
                    <w:right w:val="none" w:sz="0" w:space="0" w:color="auto"/>
                  </w:divBdr>
                  <w:divsChild>
                    <w:div w:id="1629124937">
                      <w:marLeft w:val="0"/>
                      <w:marRight w:val="0"/>
                      <w:marTop w:val="0"/>
                      <w:marBottom w:val="0"/>
                      <w:divBdr>
                        <w:top w:val="none" w:sz="0" w:space="0" w:color="auto"/>
                        <w:left w:val="none" w:sz="0" w:space="0" w:color="auto"/>
                        <w:bottom w:val="none" w:sz="0" w:space="0" w:color="auto"/>
                        <w:right w:val="none" w:sz="0" w:space="0" w:color="auto"/>
                      </w:divBdr>
                    </w:div>
                    <w:div w:id="154825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50840">
      <w:bodyDiv w:val="1"/>
      <w:marLeft w:val="0"/>
      <w:marRight w:val="0"/>
      <w:marTop w:val="0"/>
      <w:marBottom w:val="0"/>
      <w:divBdr>
        <w:top w:val="none" w:sz="0" w:space="0" w:color="auto"/>
        <w:left w:val="none" w:sz="0" w:space="0" w:color="auto"/>
        <w:bottom w:val="none" w:sz="0" w:space="0" w:color="auto"/>
        <w:right w:val="none" w:sz="0" w:space="0" w:color="auto"/>
      </w:divBdr>
      <w:divsChild>
        <w:div w:id="1566724475">
          <w:marLeft w:val="547"/>
          <w:marRight w:val="0"/>
          <w:marTop w:val="0"/>
          <w:marBottom w:val="0"/>
          <w:divBdr>
            <w:top w:val="none" w:sz="0" w:space="0" w:color="auto"/>
            <w:left w:val="none" w:sz="0" w:space="0" w:color="auto"/>
            <w:bottom w:val="none" w:sz="0" w:space="0" w:color="auto"/>
            <w:right w:val="none" w:sz="0" w:space="0" w:color="auto"/>
          </w:divBdr>
        </w:div>
        <w:div w:id="42796907">
          <w:marLeft w:val="547"/>
          <w:marRight w:val="0"/>
          <w:marTop w:val="0"/>
          <w:marBottom w:val="0"/>
          <w:divBdr>
            <w:top w:val="none" w:sz="0" w:space="0" w:color="auto"/>
            <w:left w:val="none" w:sz="0" w:space="0" w:color="auto"/>
            <w:bottom w:val="none" w:sz="0" w:space="0" w:color="auto"/>
            <w:right w:val="none" w:sz="0" w:space="0" w:color="auto"/>
          </w:divBdr>
        </w:div>
        <w:div w:id="2130315177">
          <w:marLeft w:val="1267"/>
          <w:marRight w:val="0"/>
          <w:marTop w:val="0"/>
          <w:marBottom w:val="0"/>
          <w:divBdr>
            <w:top w:val="none" w:sz="0" w:space="0" w:color="auto"/>
            <w:left w:val="none" w:sz="0" w:space="0" w:color="auto"/>
            <w:bottom w:val="none" w:sz="0" w:space="0" w:color="auto"/>
            <w:right w:val="none" w:sz="0" w:space="0" w:color="auto"/>
          </w:divBdr>
        </w:div>
        <w:div w:id="681055528">
          <w:marLeft w:val="1267"/>
          <w:marRight w:val="0"/>
          <w:marTop w:val="0"/>
          <w:marBottom w:val="0"/>
          <w:divBdr>
            <w:top w:val="none" w:sz="0" w:space="0" w:color="auto"/>
            <w:left w:val="none" w:sz="0" w:space="0" w:color="auto"/>
            <w:bottom w:val="none" w:sz="0" w:space="0" w:color="auto"/>
            <w:right w:val="none" w:sz="0" w:space="0" w:color="auto"/>
          </w:divBdr>
        </w:div>
        <w:div w:id="1505247334">
          <w:marLeft w:val="547"/>
          <w:marRight w:val="0"/>
          <w:marTop w:val="0"/>
          <w:marBottom w:val="0"/>
          <w:divBdr>
            <w:top w:val="none" w:sz="0" w:space="0" w:color="auto"/>
            <w:left w:val="none" w:sz="0" w:space="0" w:color="auto"/>
            <w:bottom w:val="none" w:sz="0" w:space="0" w:color="auto"/>
            <w:right w:val="none" w:sz="0" w:space="0" w:color="auto"/>
          </w:divBdr>
        </w:div>
        <w:div w:id="471366481">
          <w:marLeft w:val="547"/>
          <w:marRight w:val="0"/>
          <w:marTop w:val="0"/>
          <w:marBottom w:val="0"/>
          <w:divBdr>
            <w:top w:val="none" w:sz="0" w:space="0" w:color="auto"/>
            <w:left w:val="none" w:sz="0" w:space="0" w:color="auto"/>
            <w:bottom w:val="none" w:sz="0" w:space="0" w:color="auto"/>
            <w:right w:val="none" w:sz="0" w:space="0" w:color="auto"/>
          </w:divBdr>
        </w:div>
      </w:divsChild>
    </w:div>
    <w:div w:id="260141772">
      <w:bodyDiv w:val="1"/>
      <w:marLeft w:val="0"/>
      <w:marRight w:val="0"/>
      <w:marTop w:val="0"/>
      <w:marBottom w:val="0"/>
      <w:divBdr>
        <w:top w:val="none" w:sz="0" w:space="0" w:color="auto"/>
        <w:left w:val="none" w:sz="0" w:space="0" w:color="auto"/>
        <w:bottom w:val="none" w:sz="0" w:space="0" w:color="auto"/>
        <w:right w:val="none" w:sz="0" w:space="0" w:color="auto"/>
      </w:divBdr>
    </w:div>
    <w:div w:id="461121070">
      <w:bodyDiv w:val="1"/>
      <w:marLeft w:val="0"/>
      <w:marRight w:val="0"/>
      <w:marTop w:val="0"/>
      <w:marBottom w:val="0"/>
      <w:divBdr>
        <w:top w:val="none" w:sz="0" w:space="0" w:color="auto"/>
        <w:left w:val="none" w:sz="0" w:space="0" w:color="auto"/>
        <w:bottom w:val="none" w:sz="0" w:space="0" w:color="auto"/>
        <w:right w:val="none" w:sz="0" w:space="0" w:color="auto"/>
      </w:divBdr>
    </w:div>
    <w:div w:id="493187865">
      <w:bodyDiv w:val="1"/>
      <w:marLeft w:val="0"/>
      <w:marRight w:val="0"/>
      <w:marTop w:val="0"/>
      <w:marBottom w:val="0"/>
      <w:divBdr>
        <w:top w:val="none" w:sz="0" w:space="0" w:color="auto"/>
        <w:left w:val="none" w:sz="0" w:space="0" w:color="auto"/>
        <w:bottom w:val="none" w:sz="0" w:space="0" w:color="auto"/>
        <w:right w:val="none" w:sz="0" w:space="0" w:color="auto"/>
      </w:divBdr>
      <w:divsChild>
        <w:div w:id="2075422498">
          <w:marLeft w:val="360"/>
          <w:marRight w:val="0"/>
          <w:marTop w:val="200"/>
          <w:marBottom w:val="0"/>
          <w:divBdr>
            <w:top w:val="none" w:sz="0" w:space="0" w:color="auto"/>
            <w:left w:val="none" w:sz="0" w:space="0" w:color="auto"/>
            <w:bottom w:val="none" w:sz="0" w:space="0" w:color="auto"/>
            <w:right w:val="none" w:sz="0" w:space="0" w:color="auto"/>
          </w:divBdr>
        </w:div>
        <w:div w:id="1814979946">
          <w:marLeft w:val="360"/>
          <w:marRight w:val="0"/>
          <w:marTop w:val="200"/>
          <w:marBottom w:val="0"/>
          <w:divBdr>
            <w:top w:val="none" w:sz="0" w:space="0" w:color="auto"/>
            <w:left w:val="none" w:sz="0" w:space="0" w:color="auto"/>
            <w:bottom w:val="none" w:sz="0" w:space="0" w:color="auto"/>
            <w:right w:val="none" w:sz="0" w:space="0" w:color="auto"/>
          </w:divBdr>
        </w:div>
        <w:div w:id="867446192">
          <w:marLeft w:val="360"/>
          <w:marRight w:val="0"/>
          <w:marTop w:val="200"/>
          <w:marBottom w:val="0"/>
          <w:divBdr>
            <w:top w:val="none" w:sz="0" w:space="0" w:color="auto"/>
            <w:left w:val="none" w:sz="0" w:space="0" w:color="auto"/>
            <w:bottom w:val="none" w:sz="0" w:space="0" w:color="auto"/>
            <w:right w:val="none" w:sz="0" w:space="0" w:color="auto"/>
          </w:divBdr>
        </w:div>
        <w:div w:id="43721750">
          <w:marLeft w:val="360"/>
          <w:marRight w:val="0"/>
          <w:marTop w:val="200"/>
          <w:marBottom w:val="0"/>
          <w:divBdr>
            <w:top w:val="none" w:sz="0" w:space="0" w:color="auto"/>
            <w:left w:val="none" w:sz="0" w:space="0" w:color="auto"/>
            <w:bottom w:val="none" w:sz="0" w:space="0" w:color="auto"/>
            <w:right w:val="none" w:sz="0" w:space="0" w:color="auto"/>
          </w:divBdr>
        </w:div>
        <w:div w:id="1550145963">
          <w:marLeft w:val="360"/>
          <w:marRight w:val="0"/>
          <w:marTop w:val="200"/>
          <w:marBottom w:val="0"/>
          <w:divBdr>
            <w:top w:val="none" w:sz="0" w:space="0" w:color="auto"/>
            <w:left w:val="none" w:sz="0" w:space="0" w:color="auto"/>
            <w:bottom w:val="none" w:sz="0" w:space="0" w:color="auto"/>
            <w:right w:val="none" w:sz="0" w:space="0" w:color="auto"/>
          </w:divBdr>
        </w:div>
      </w:divsChild>
    </w:div>
    <w:div w:id="712389811">
      <w:bodyDiv w:val="1"/>
      <w:marLeft w:val="0"/>
      <w:marRight w:val="0"/>
      <w:marTop w:val="0"/>
      <w:marBottom w:val="0"/>
      <w:divBdr>
        <w:top w:val="none" w:sz="0" w:space="0" w:color="auto"/>
        <w:left w:val="none" w:sz="0" w:space="0" w:color="auto"/>
        <w:bottom w:val="none" w:sz="0" w:space="0" w:color="auto"/>
        <w:right w:val="none" w:sz="0" w:space="0" w:color="auto"/>
      </w:divBdr>
    </w:div>
    <w:div w:id="721682456">
      <w:bodyDiv w:val="1"/>
      <w:marLeft w:val="0"/>
      <w:marRight w:val="0"/>
      <w:marTop w:val="0"/>
      <w:marBottom w:val="0"/>
      <w:divBdr>
        <w:top w:val="none" w:sz="0" w:space="0" w:color="auto"/>
        <w:left w:val="none" w:sz="0" w:space="0" w:color="auto"/>
        <w:bottom w:val="none" w:sz="0" w:space="0" w:color="auto"/>
        <w:right w:val="none" w:sz="0" w:space="0" w:color="auto"/>
      </w:divBdr>
    </w:div>
    <w:div w:id="854460406">
      <w:bodyDiv w:val="1"/>
      <w:marLeft w:val="0"/>
      <w:marRight w:val="0"/>
      <w:marTop w:val="0"/>
      <w:marBottom w:val="0"/>
      <w:divBdr>
        <w:top w:val="none" w:sz="0" w:space="0" w:color="auto"/>
        <w:left w:val="none" w:sz="0" w:space="0" w:color="auto"/>
        <w:bottom w:val="none" w:sz="0" w:space="0" w:color="auto"/>
        <w:right w:val="none" w:sz="0" w:space="0" w:color="auto"/>
      </w:divBdr>
      <w:divsChild>
        <w:div w:id="683481474">
          <w:marLeft w:val="360"/>
          <w:marRight w:val="0"/>
          <w:marTop w:val="200"/>
          <w:marBottom w:val="0"/>
          <w:divBdr>
            <w:top w:val="none" w:sz="0" w:space="0" w:color="auto"/>
            <w:left w:val="none" w:sz="0" w:space="0" w:color="auto"/>
            <w:bottom w:val="none" w:sz="0" w:space="0" w:color="auto"/>
            <w:right w:val="none" w:sz="0" w:space="0" w:color="auto"/>
          </w:divBdr>
        </w:div>
        <w:div w:id="1310088870">
          <w:marLeft w:val="360"/>
          <w:marRight w:val="0"/>
          <w:marTop w:val="200"/>
          <w:marBottom w:val="0"/>
          <w:divBdr>
            <w:top w:val="none" w:sz="0" w:space="0" w:color="auto"/>
            <w:left w:val="none" w:sz="0" w:space="0" w:color="auto"/>
            <w:bottom w:val="none" w:sz="0" w:space="0" w:color="auto"/>
            <w:right w:val="none" w:sz="0" w:space="0" w:color="auto"/>
          </w:divBdr>
        </w:div>
        <w:div w:id="2093313587">
          <w:marLeft w:val="360"/>
          <w:marRight w:val="0"/>
          <w:marTop w:val="200"/>
          <w:marBottom w:val="0"/>
          <w:divBdr>
            <w:top w:val="none" w:sz="0" w:space="0" w:color="auto"/>
            <w:left w:val="none" w:sz="0" w:space="0" w:color="auto"/>
            <w:bottom w:val="none" w:sz="0" w:space="0" w:color="auto"/>
            <w:right w:val="none" w:sz="0" w:space="0" w:color="auto"/>
          </w:divBdr>
        </w:div>
        <w:div w:id="1843474363">
          <w:marLeft w:val="360"/>
          <w:marRight w:val="0"/>
          <w:marTop w:val="200"/>
          <w:marBottom w:val="0"/>
          <w:divBdr>
            <w:top w:val="none" w:sz="0" w:space="0" w:color="auto"/>
            <w:left w:val="none" w:sz="0" w:space="0" w:color="auto"/>
            <w:bottom w:val="none" w:sz="0" w:space="0" w:color="auto"/>
            <w:right w:val="none" w:sz="0" w:space="0" w:color="auto"/>
          </w:divBdr>
        </w:div>
        <w:div w:id="970328602">
          <w:marLeft w:val="360"/>
          <w:marRight w:val="0"/>
          <w:marTop w:val="200"/>
          <w:marBottom w:val="0"/>
          <w:divBdr>
            <w:top w:val="none" w:sz="0" w:space="0" w:color="auto"/>
            <w:left w:val="none" w:sz="0" w:space="0" w:color="auto"/>
            <w:bottom w:val="none" w:sz="0" w:space="0" w:color="auto"/>
            <w:right w:val="none" w:sz="0" w:space="0" w:color="auto"/>
          </w:divBdr>
        </w:div>
        <w:div w:id="817307848">
          <w:marLeft w:val="360"/>
          <w:marRight w:val="0"/>
          <w:marTop w:val="200"/>
          <w:marBottom w:val="0"/>
          <w:divBdr>
            <w:top w:val="none" w:sz="0" w:space="0" w:color="auto"/>
            <w:left w:val="none" w:sz="0" w:space="0" w:color="auto"/>
            <w:bottom w:val="none" w:sz="0" w:space="0" w:color="auto"/>
            <w:right w:val="none" w:sz="0" w:space="0" w:color="auto"/>
          </w:divBdr>
        </w:div>
      </w:divsChild>
    </w:div>
    <w:div w:id="951401151">
      <w:bodyDiv w:val="1"/>
      <w:marLeft w:val="0"/>
      <w:marRight w:val="0"/>
      <w:marTop w:val="0"/>
      <w:marBottom w:val="0"/>
      <w:divBdr>
        <w:top w:val="none" w:sz="0" w:space="0" w:color="auto"/>
        <w:left w:val="none" w:sz="0" w:space="0" w:color="auto"/>
        <w:bottom w:val="none" w:sz="0" w:space="0" w:color="auto"/>
        <w:right w:val="none" w:sz="0" w:space="0" w:color="auto"/>
      </w:divBdr>
    </w:div>
    <w:div w:id="996421878">
      <w:bodyDiv w:val="1"/>
      <w:marLeft w:val="0"/>
      <w:marRight w:val="0"/>
      <w:marTop w:val="0"/>
      <w:marBottom w:val="0"/>
      <w:divBdr>
        <w:top w:val="none" w:sz="0" w:space="0" w:color="auto"/>
        <w:left w:val="none" w:sz="0" w:space="0" w:color="auto"/>
        <w:bottom w:val="none" w:sz="0" w:space="0" w:color="auto"/>
        <w:right w:val="none" w:sz="0" w:space="0" w:color="auto"/>
      </w:divBdr>
      <w:divsChild>
        <w:div w:id="630867356">
          <w:marLeft w:val="360"/>
          <w:marRight w:val="0"/>
          <w:marTop w:val="200"/>
          <w:marBottom w:val="0"/>
          <w:divBdr>
            <w:top w:val="none" w:sz="0" w:space="0" w:color="auto"/>
            <w:left w:val="none" w:sz="0" w:space="0" w:color="auto"/>
            <w:bottom w:val="none" w:sz="0" w:space="0" w:color="auto"/>
            <w:right w:val="none" w:sz="0" w:space="0" w:color="auto"/>
          </w:divBdr>
        </w:div>
        <w:div w:id="504513859">
          <w:marLeft w:val="360"/>
          <w:marRight w:val="0"/>
          <w:marTop w:val="200"/>
          <w:marBottom w:val="0"/>
          <w:divBdr>
            <w:top w:val="none" w:sz="0" w:space="0" w:color="auto"/>
            <w:left w:val="none" w:sz="0" w:space="0" w:color="auto"/>
            <w:bottom w:val="none" w:sz="0" w:space="0" w:color="auto"/>
            <w:right w:val="none" w:sz="0" w:space="0" w:color="auto"/>
          </w:divBdr>
        </w:div>
      </w:divsChild>
    </w:div>
    <w:div w:id="1010789063">
      <w:bodyDiv w:val="1"/>
      <w:marLeft w:val="0"/>
      <w:marRight w:val="0"/>
      <w:marTop w:val="0"/>
      <w:marBottom w:val="0"/>
      <w:divBdr>
        <w:top w:val="none" w:sz="0" w:space="0" w:color="auto"/>
        <w:left w:val="none" w:sz="0" w:space="0" w:color="auto"/>
        <w:bottom w:val="none" w:sz="0" w:space="0" w:color="auto"/>
        <w:right w:val="none" w:sz="0" w:space="0" w:color="auto"/>
      </w:divBdr>
      <w:divsChild>
        <w:div w:id="1305431013">
          <w:marLeft w:val="547"/>
          <w:marRight w:val="0"/>
          <w:marTop w:val="0"/>
          <w:marBottom w:val="0"/>
          <w:divBdr>
            <w:top w:val="none" w:sz="0" w:space="0" w:color="auto"/>
            <w:left w:val="none" w:sz="0" w:space="0" w:color="auto"/>
            <w:bottom w:val="none" w:sz="0" w:space="0" w:color="auto"/>
            <w:right w:val="none" w:sz="0" w:space="0" w:color="auto"/>
          </w:divBdr>
        </w:div>
        <w:div w:id="1183783332">
          <w:marLeft w:val="547"/>
          <w:marRight w:val="0"/>
          <w:marTop w:val="0"/>
          <w:marBottom w:val="0"/>
          <w:divBdr>
            <w:top w:val="none" w:sz="0" w:space="0" w:color="auto"/>
            <w:left w:val="none" w:sz="0" w:space="0" w:color="auto"/>
            <w:bottom w:val="none" w:sz="0" w:space="0" w:color="auto"/>
            <w:right w:val="none" w:sz="0" w:space="0" w:color="auto"/>
          </w:divBdr>
        </w:div>
        <w:div w:id="1999918581">
          <w:marLeft w:val="547"/>
          <w:marRight w:val="0"/>
          <w:marTop w:val="0"/>
          <w:marBottom w:val="0"/>
          <w:divBdr>
            <w:top w:val="none" w:sz="0" w:space="0" w:color="auto"/>
            <w:left w:val="none" w:sz="0" w:space="0" w:color="auto"/>
            <w:bottom w:val="none" w:sz="0" w:space="0" w:color="auto"/>
            <w:right w:val="none" w:sz="0" w:space="0" w:color="auto"/>
          </w:divBdr>
        </w:div>
      </w:divsChild>
    </w:div>
    <w:div w:id="1079213246">
      <w:bodyDiv w:val="1"/>
      <w:marLeft w:val="0"/>
      <w:marRight w:val="0"/>
      <w:marTop w:val="0"/>
      <w:marBottom w:val="0"/>
      <w:divBdr>
        <w:top w:val="none" w:sz="0" w:space="0" w:color="auto"/>
        <w:left w:val="none" w:sz="0" w:space="0" w:color="auto"/>
        <w:bottom w:val="none" w:sz="0" w:space="0" w:color="auto"/>
        <w:right w:val="none" w:sz="0" w:space="0" w:color="auto"/>
      </w:divBdr>
      <w:divsChild>
        <w:div w:id="809441587">
          <w:marLeft w:val="360"/>
          <w:marRight w:val="0"/>
          <w:marTop w:val="200"/>
          <w:marBottom w:val="0"/>
          <w:divBdr>
            <w:top w:val="none" w:sz="0" w:space="0" w:color="auto"/>
            <w:left w:val="none" w:sz="0" w:space="0" w:color="auto"/>
            <w:bottom w:val="none" w:sz="0" w:space="0" w:color="auto"/>
            <w:right w:val="none" w:sz="0" w:space="0" w:color="auto"/>
          </w:divBdr>
        </w:div>
        <w:div w:id="994651544">
          <w:marLeft w:val="360"/>
          <w:marRight w:val="0"/>
          <w:marTop w:val="200"/>
          <w:marBottom w:val="0"/>
          <w:divBdr>
            <w:top w:val="none" w:sz="0" w:space="0" w:color="auto"/>
            <w:left w:val="none" w:sz="0" w:space="0" w:color="auto"/>
            <w:bottom w:val="none" w:sz="0" w:space="0" w:color="auto"/>
            <w:right w:val="none" w:sz="0" w:space="0" w:color="auto"/>
          </w:divBdr>
        </w:div>
        <w:div w:id="186060876">
          <w:marLeft w:val="360"/>
          <w:marRight w:val="0"/>
          <w:marTop w:val="200"/>
          <w:marBottom w:val="0"/>
          <w:divBdr>
            <w:top w:val="none" w:sz="0" w:space="0" w:color="auto"/>
            <w:left w:val="none" w:sz="0" w:space="0" w:color="auto"/>
            <w:bottom w:val="none" w:sz="0" w:space="0" w:color="auto"/>
            <w:right w:val="none" w:sz="0" w:space="0" w:color="auto"/>
          </w:divBdr>
        </w:div>
      </w:divsChild>
    </w:div>
    <w:div w:id="1264000642">
      <w:bodyDiv w:val="1"/>
      <w:marLeft w:val="0"/>
      <w:marRight w:val="0"/>
      <w:marTop w:val="0"/>
      <w:marBottom w:val="0"/>
      <w:divBdr>
        <w:top w:val="none" w:sz="0" w:space="0" w:color="auto"/>
        <w:left w:val="none" w:sz="0" w:space="0" w:color="auto"/>
        <w:bottom w:val="none" w:sz="0" w:space="0" w:color="auto"/>
        <w:right w:val="none" w:sz="0" w:space="0" w:color="auto"/>
      </w:divBdr>
      <w:divsChild>
        <w:div w:id="738409612">
          <w:marLeft w:val="547"/>
          <w:marRight w:val="0"/>
          <w:marTop w:val="0"/>
          <w:marBottom w:val="0"/>
          <w:divBdr>
            <w:top w:val="none" w:sz="0" w:space="0" w:color="auto"/>
            <w:left w:val="none" w:sz="0" w:space="0" w:color="auto"/>
            <w:bottom w:val="none" w:sz="0" w:space="0" w:color="auto"/>
            <w:right w:val="none" w:sz="0" w:space="0" w:color="auto"/>
          </w:divBdr>
        </w:div>
        <w:div w:id="1349411071">
          <w:marLeft w:val="547"/>
          <w:marRight w:val="0"/>
          <w:marTop w:val="0"/>
          <w:marBottom w:val="0"/>
          <w:divBdr>
            <w:top w:val="none" w:sz="0" w:space="0" w:color="auto"/>
            <w:left w:val="none" w:sz="0" w:space="0" w:color="auto"/>
            <w:bottom w:val="none" w:sz="0" w:space="0" w:color="auto"/>
            <w:right w:val="none" w:sz="0" w:space="0" w:color="auto"/>
          </w:divBdr>
        </w:div>
      </w:divsChild>
    </w:div>
    <w:div w:id="1319848069">
      <w:bodyDiv w:val="1"/>
      <w:marLeft w:val="0"/>
      <w:marRight w:val="0"/>
      <w:marTop w:val="0"/>
      <w:marBottom w:val="0"/>
      <w:divBdr>
        <w:top w:val="none" w:sz="0" w:space="0" w:color="auto"/>
        <w:left w:val="none" w:sz="0" w:space="0" w:color="auto"/>
        <w:bottom w:val="none" w:sz="0" w:space="0" w:color="auto"/>
        <w:right w:val="none" w:sz="0" w:space="0" w:color="auto"/>
      </w:divBdr>
      <w:divsChild>
        <w:div w:id="1998456517">
          <w:marLeft w:val="360"/>
          <w:marRight w:val="0"/>
          <w:marTop w:val="200"/>
          <w:marBottom w:val="0"/>
          <w:divBdr>
            <w:top w:val="none" w:sz="0" w:space="0" w:color="auto"/>
            <w:left w:val="none" w:sz="0" w:space="0" w:color="auto"/>
            <w:bottom w:val="none" w:sz="0" w:space="0" w:color="auto"/>
            <w:right w:val="none" w:sz="0" w:space="0" w:color="auto"/>
          </w:divBdr>
        </w:div>
        <w:div w:id="1943414767">
          <w:marLeft w:val="360"/>
          <w:marRight w:val="0"/>
          <w:marTop w:val="200"/>
          <w:marBottom w:val="0"/>
          <w:divBdr>
            <w:top w:val="none" w:sz="0" w:space="0" w:color="auto"/>
            <w:left w:val="none" w:sz="0" w:space="0" w:color="auto"/>
            <w:bottom w:val="none" w:sz="0" w:space="0" w:color="auto"/>
            <w:right w:val="none" w:sz="0" w:space="0" w:color="auto"/>
          </w:divBdr>
        </w:div>
        <w:div w:id="374740759">
          <w:marLeft w:val="360"/>
          <w:marRight w:val="0"/>
          <w:marTop w:val="200"/>
          <w:marBottom w:val="0"/>
          <w:divBdr>
            <w:top w:val="none" w:sz="0" w:space="0" w:color="auto"/>
            <w:left w:val="none" w:sz="0" w:space="0" w:color="auto"/>
            <w:bottom w:val="none" w:sz="0" w:space="0" w:color="auto"/>
            <w:right w:val="none" w:sz="0" w:space="0" w:color="auto"/>
          </w:divBdr>
        </w:div>
      </w:divsChild>
    </w:div>
    <w:div w:id="1474181276">
      <w:bodyDiv w:val="1"/>
      <w:marLeft w:val="0"/>
      <w:marRight w:val="0"/>
      <w:marTop w:val="0"/>
      <w:marBottom w:val="0"/>
      <w:divBdr>
        <w:top w:val="none" w:sz="0" w:space="0" w:color="auto"/>
        <w:left w:val="none" w:sz="0" w:space="0" w:color="auto"/>
        <w:bottom w:val="none" w:sz="0" w:space="0" w:color="auto"/>
        <w:right w:val="none" w:sz="0" w:space="0" w:color="auto"/>
      </w:divBdr>
    </w:div>
    <w:div w:id="1483542711">
      <w:bodyDiv w:val="1"/>
      <w:marLeft w:val="0"/>
      <w:marRight w:val="0"/>
      <w:marTop w:val="0"/>
      <w:marBottom w:val="0"/>
      <w:divBdr>
        <w:top w:val="none" w:sz="0" w:space="0" w:color="auto"/>
        <w:left w:val="none" w:sz="0" w:space="0" w:color="auto"/>
        <w:bottom w:val="none" w:sz="0" w:space="0" w:color="auto"/>
        <w:right w:val="none" w:sz="0" w:space="0" w:color="auto"/>
      </w:divBdr>
    </w:div>
    <w:div w:id="1544365069">
      <w:bodyDiv w:val="1"/>
      <w:marLeft w:val="0"/>
      <w:marRight w:val="0"/>
      <w:marTop w:val="0"/>
      <w:marBottom w:val="0"/>
      <w:divBdr>
        <w:top w:val="none" w:sz="0" w:space="0" w:color="auto"/>
        <w:left w:val="none" w:sz="0" w:space="0" w:color="auto"/>
        <w:bottom w:val="none" w:sz="0" w:space="0" w:color="auto"/>
        <w:right w:val="none" w:sz="0" w:space="0" w:color="auto"/>
      </w:divBdr>
      <w:divsChild>
        <w:div w:id="587925992">
          <w:marLeft w:val="720"/>
          <w:marRight w:val="0"/>
          <w:marTop w:val="0"/>
          <w:marBottom w:val="0"/>
          <w:divBdr>
            <w:top w:val="none" w:sz="0" w:space="0" w:color="auto"/>
            <w:left w:val="none" w:sz="0" w:space="0" w:color="auto"/>
            <w:bottom w:val="none" w:sz="0" w:space="0" w:color="auto"/>
            <w:right w:val="none" w:sz="0" w:space="0" w:color="auto"/>
          </w:divBdr>
        </w:div>
        <w:div w:id="445584476">
          <w:marLeft w:val="720"/>
          <w:marRight w:val="0"/>
          <w:marTop w:val="0"/>
          <w:marBottom w:val="0"/>
          <w:divBdr>
            <w:top w:val="none" w:sz="0" w:space="0" w:color="auto"/>
            <w:left w:val="none" w:sz="0" w:space="0" w:color="auto"/>
            <w:bottom w:val="none" w:sz="0" w:space="0" w:color="auto"/>
            <w:right w:val="none" w:sz="0" w:space="0" w:color="auto"/>
          </w:divBdr>
        </w:div>
        <w:div w:id="2059238444">
          <w:marLeft w:val="720"/>
          <w:marRight w:val="0"/>
          <w:marTop w:val="0"/>
          <w:marBottom w:val="0"/>
          <w:divBdr>
            <w:top w:val="none" w:sz="0" w:space="0" w:color="auto"/>
            <w:left w:val="none" w:sz="0" w:space="0" w:color="auto"/>
            <w:bottom w:val="none" w:sz="0" w:space="0" w:color="auto"/>
            <w:right w:val="none" w:sz="0" w:space="0" w:color="auto"/>
          </w:divBdr>
        </w:div>
      </w:divsChild>
    </w:div>
    <w:div w:id="1654719280">
      <w:bodyDiv w:val="1"/>
      <w:marLeft w:val="0"/>
      <w:marRight w:val="0"/>
      <w:marTop w:val="0"/>
      <w:marBottom w:val="0"/>
      <w:divBdr>
        <w:top w:val="none" w:sz="0" w:space="0" w:color="auto"/>
        <w:left w:val="none" w:sz="0" w:space="0" w:color="auto"/>
        <w:bottom w:val="none" w:sz="0" w:space="0" w:color="auto"/>
        <w:right w:val="none" w:sz="0" w:space="0" w:color="auto"/>
      </w:divBdr>
    </w:div>
    <w:div w:id="1779372655">
      <w:bodyDiv w:val="1"/>
      <w:marLeft w:val="0"/>
      <w:marRight w:val="0"/>
      <w:marTop w:val="0"/>
      <w:marBottom w:val="0"/>
      <w:divBdr>
        <w:top w:val="none" w:sz="0" w:space="0" w:color="auto"/>
        <w:left w:val="none" w:sz="0" w:space="0" w:color="auto"/>
        <w:bottom w:val="none" w:sz="0" w:space="0" w:color="auto"/>
        <w:right w:val="none" w:sz="0" w:space="0" w:color="auto"/>
      </w:divBdr>
    </w:div>
    <w:div w:id="1991713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onsult.education.gov.uk/life-skills/pshe-rse-call-for-evidence/" TargetMode="External"/><Relationship Id="rId18" Type="http://schemas.openxmlformats.org/officeDocument/2006/relationships/hyperlink" Target="https://www.saferinternet.org.uk/safer-internet-day/2018/safer-internet-day-2018-supporters/register-safer-internet-day-2018" TargetMode="External"/><Relationship Id="rId26" Type="http://schemas.openxmlformats.org/officeDocument/2006/relationships/hyperlink" Target="http://www.leeds.gov.uk/c4l2018" TargetMode="External"/><Relationship Id="rId39" Type="http://schemas.openxmlformats.org/officeDocument/2006/relationships/hyperlink" Target="https://www.mybrightkite.org/" TargetMode="External"/><Relationship Id="rId3" Type="http://schemas.openxmlformats.org/officeDocument/2006/relationships/settings" Target="settings.xml"/><Relationship Id="rId21" Type="http://schemas.openxmlformats.org/officeDocument/2006/relationships/hyperlink" Target="https://www.saferinternet.org.uk/safer-internet-day/2018/sid-tv-2018" TargetMode="External"/><Relationship Id="rId34" Type="http://schemas.openxmlformats.org/officeDocument/2006/relationships/image" Target="media/image11.gif"/><Relationship Id="rId42" Type="http://schemas.openxmlformats.org/officeDocument/2006/relationships/hyperlink" Target="mailto:sarah@onedaycreative.com" TargetMode="Externa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www.saferinternetday.org.uk/" TargetMode="External"/><Relationship Id="rId25" Type="http://schemas.openxmlformats.org/officeDocument/2006/relationships/hyperlink" Target="https://campaignresources.phe.gov.uk/schools" TargetMode="External"/><Relationship Id="rId33" Type="http://schemas.openxmlformats.org/officeDocument/2006/relationships/hyperlink" Target="https://www.leedscommunityhealthcare.nhs.uk/camhs/for-professionals/camhs-training/" TargetMode="External"/><Relationship Id="rId38" Type="http://schemas.openxmlformats.org/officeDocument/2006/relationships/hyperlink" Target="mailto:nola@nolaellentraining.co.uk" TargetMode="External"/><Relationship Id="rId46" Type="http://schemas.openxmlformats.org/officeDocument/2006/relationships/hyperlink" Target="http://m3.marketlayer.com/m/tl.php?p=pbw/406/rs/auz/sd/rs//http%3A%2F%2Fwww.nationalschoolspartnership.com%2Fpubertyeducation.php%3F%3D%26amp%3B%3D%26amp%3Butm_source%3DNSP%26amp%3Butm_medium%3DEmail%26amp%3Butm_campaign%3DPGA3%26amp%3Butm_content%3DPGA3-024" TargetMode="External"/><Relationship Id="rId2" Type="http://schemas.openxmlformats.org/officeDocument/2006/relationships/styles" Target="styles.xml"/><Relationship Id="rId16" Type="http://schemas.openxmlformats.org/officeDocument/2006/relationships/hyperlink" Target="http://saferinternet.org.uk/" TargetMode="External"/><Relationship Id="rId20" Type="http://schemas.openxmlformats.org/officeDocument/2006/relationships/hyperlink" Target="https://www.saferinternet.org.uk/safer-internet-day/2018/education-packs" TargetMode="External"/><Relationship Id="rId29" Type="http://schemas.openxmlformats.org/officeDocument/2006/relationships/image" Target="media/image8.jpeg"/><Relationship Id="rId41"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www.schoolwellbeing.co.uk/" TargetMode="External"/><Relationship Id="rId11" Type="http://schemas.openxmlformats.org/officeDocument/2006/relationships/hyperlink" Target="mailto:Schoolwellbeing@leeds.gov.uk" TargetMode="External"/><Relationship Id="rId24" Type="http://schemas.openxmlformats.org/officeDocument/2006/relationships/hyperlink" Target="https://www.nhs.uk/change4life" TargetMode="External"/><Relationship Id="rId32" Type="http://schemas.openxmlformats.org/officeDocument/2006/relationships/hyperlink" Target="mailto:admin.camhstraining@nhs.net" TargetMode="External"/><Relationship Id="rId37" Type="http://schemas.openxmlformats.org/officeDocument/2006/relationships/hyperlink" Target="https://www.nolaellentraining.co.uk/refugee-awareness" TargetMode="External"/><Relationship Id="rId40" Type="http://schemas.openxmlformats.org/officeDocument/2006/relationships/hyperlink" Target="mailto:hello@mybrightkite.org" TargetMode="External"/><Relationship Id="rId45" Type="http://schemas.openxmlformats.org/officeDocument/2006/relationships/hyperlink" Target="https://www.always.co.uk/en-gb/puberty-education-programme-always-tampax" TargetMode="External"/><Relationship Id="rId5" Type="http://schemas.openxmlformats.org/officeDocument/2006/relationships/hyperlink" Target="http://www.leedsforlearning.co.uk/Services/2449" TargetMode="Externa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hyperlink" Target="mailto:gail.evans@leeds.gov.uk" TargetMode="External"/><Relationship Id="rId10" Type="http://schemas.openxmlformats.org/officeDocument/2006/relationships/hyperlink" Target="https://www.myhealthmyschoolsurvey.org.uk/sites/default/files/filepicker/1/15.%20Accessing%20-%20Analysing%20The%20Results%202017-18.pdf" TargetMode="External"/><Relationship Id="rId19" Type="http://schemas.openxmlformats.org/officeDocument/2006/relationships/hyperlink" Target="https://www.saferinternet.org.uk/safer-internet-day/2018/campaign-toolkit" TargetMode="External"/><Relationship Id="rId31" Type="http://schemas.openxmlformats.org/officeDocument/2006/relationships/image" Target="media/image10.jpeg"/><Relationship Id="rId44"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s://www.myhealthmyschoolsurvey.org.uk/registration" TargetMode="External"/><Relationship Id="rId14" Type="http://schemas.openxmlformats.org/officeDocument/2006/relationships/hyperlink" Target="mailto:phrc@leeds.gov.uk" TargetMode="External"/><Relationship Id="rId22" Type="http://schemas.openxmlformats.org/officeDocument/2006/relationships/hyperlink" Target="https://www.google.com/imgres?imgurl=http%3A%2F%2Fassets.change.org%2Fphotos%2F8%2Frd%2Fgr%2FSARDGrAKJnzzqPb-1600x900-noPad.jpg%3F1515161056&amp;imgrefurl=https%3A%2F%2Fwww.change.org%2Fp%2Fpublic-health-england-change-public-health-england-s-new-100-calorie-snack-campaign&amp;docid=A8ofh5ktTGPIAM&amp;tbnid=UNLGnibnfYbMLM%3A&amp;vet=10ahUKEwirvKWh5dzZAhUEwBQKHVfPAS0QMwhTKBkwGQ..i&amp;w=616&amp;h=347&amp;bih=749&amp;biw=1536&amp;q=change%204%20life%20100%20calorie%20snacks&amp;ved=0ahUKEwirvKWh5dzZAhUEwBQKHVfPAS0QMwhTKBkwGQ&amp;iact=mrc&amp;uact=8" TargetMode="External"/><Relationship Id="rId27" Type="http://schemas.openxmlformats.org/officeDocument/2006/relationships/image" Target="media/image6.png"/><Relationship Id="rId30" Type="http://schemas.openxmlformats.org/officeDocument/2006/relationships/image" Target="media/image9.emf"/><Relationship Id="rId35" Type="http://schemas.openxmlformats.org/officeDocument/2006/relationships/hyperlink" Target="https://mindmatechampions.org.uk/" TargetMode="External"/><Relationship Id="rId43" Type="http://schemas.openxmlformats.org/officeDocument/2006/relationships/hyperlink" Target="https://www.always.co.uk/en-gb"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1</Pages>
  <Words>2288</Words>
  <Characters>13047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Leeds City Council</Company>
  <LinksUpToDate>false</LinksUpToDate>
  <CharactersWithSpaces>15305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Ingham, Emma</dc:creator>
  <cp:keywords/>
  <dc:description/>
  <cp:lastModifiedBy>Ingham, Emma</cp:lastModifiedBy>
  <cp:revision>4</cp:revision>
  <dcterms:created xsi:type="dcterms:W3CDTF">2018-03-06T06:43:00Z</dcterms:created>
  <dcterms:modified xsi:type="dcterms:W3CDTF">2018-03-08T13:06:00Z</dcterms:modified>
</cp:coreProperties>
</file>