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052FF" w:rsidRPr="00C072BB" w:rsidRDefault="00C072BB" w:rsidP="00C072BB">
      <w:pPr>
        <w:jc w:val="center"/>
        <w:rPr>
          <w:b/>
          <w:bCs/>
          <w:sz w:val="24"/>
          <w:szCs w:val="24"/>
        </w:rPr>
      </w:pPr>
      <w:r w:rsidRPr="00C072BB">
        <w:rPr>
          <w:b/>
          <w:bCs/>
          <w:sz w:val="24"/>
          <w:szCs w:val="24"/>
        </w:rPr>
        <w:t>Physical Literacy Consensus Statement</w:t>
      </w:r>
    </w:p>
    <w:p w:rsidR="00C072BB" w:rsidRPr="00C072BB" w:rsidRDefault="00C072BB" w:rsidP="00C072BB">
      <w:pPr>
        <w:jc w:val="center"/>
        <w:rPr>
          <w:rFonts w:ascii="Poppins" w:hAnsi="Poppins" w:cs="Poppins"/>
          <w:i/>
          <w:iCs/>
          <w:sz w:val="18"/>
          <w:szCs w:val="18"/>
        </w:rPr>
      </w:pPr>
      <w:r w:rsidRPr="00C072BB">
        <w:rPr>
          <w:rFonts w:ascii="Poppins" w:hAnsi="Poppins" w:cs="Poppins"/>
          <w:i/>
          <w:iCs/>
          <w:color w:val="5E5E5E"/>
          <w:sz w:val="18"/>
          <w:szCs w:val="18"/>
          <w:shd w:val="clear" w:color="auto" w:fill="F6F6F6"/>
        </w:rPr>
        <w:t>Physical literacy is our relationship with movement and physical activity throughout life.</w:t>
      </w:r>
      <w:r w:rsidRPr="00C072BB">
        <w:rPr>
          <w:rFonts w:ascii="Poppins" w:hAnsi="Poppins" w:cs="Poppins"/>
          <w:i/>
          <w:iCs/>
          <w:color w:val="5E5E5E"/>
          <w:sz w:val="18"/>
          <w:szCs w:val="18"/>
          <w:shd w:val="clear" w:color="auto" w:fill="F6F6F6"/>
        </w:rPr>
        <w:t xml:space="preserve"> </w:t>
      </w:r>
      <w:r w:rsidRPr="00C072BB">
        <w:rPr>
          <w:rFonts w:ascii="Poppins" w:hAnsi="Poppins" w:cs="Poppins"/>
          <w:i/>
          <w:iCs/>
          <w:color w:val="5E5E5E"/>
          <w:sz w:val="18"/>
          <w:szCs w:val="18"/>
          <w:shd w:val="clear" w:color="auto" w:fill="F6F6F6"/>
        </w:rPr>
        <w:t>Physical literacy refers to the degree to which we have a positive and meaningful relationship with movement and physical activity.</w:t>
      </w:r>
    </w:p>
    <w:p w:rsidR="00C072BB" w:rsidRPr="00C072BB" w:rsidRDefault="00C072BB" w:rsidP="00C072BB">
      <w:pPr>
        <w:pStyle w:val="NormalWeb"/>
        <w:spacing w:before="0" w:beforeAutospacing="0" w:after="360" w:afterAutospacing="0"/>
        <w:rPr>
          <w:rFonts w:ascii="Poppins" w:hAnsi="Poppins" w:cs="Poppins"/>
          <w:color w:val="5E5E5E"/>
          <w:sz w:val="16"/>
          <w:szCs w:val="16"/>
        </w:rPr>
      </w:pPr>
      <w:r w:rsidRPr="00C072BB">
        <w:rPr>
          <w:rFonts w:ascii="Poppins" w:hAnsi="Poppins" w:cs="Poppins"/>
          <w:color w:val="5E5E5E"/>
          <w:sz w:val="16"/>
          <w:szCs w:val="16"/>
        </w:rPr>
        <w:t>The </w:t>
      </w:r>
      <w:hyperlink r:id="rId4" w:history="1">
        <w:r w:rsidRPr="00C072BB">
          <w:rPr>
            <w:rStyle w:val="Hyperlink"/>
            <w:rFonts w:ascii="Poppins" w:hAnsi="Poppins" w:cs="Poppins"/>
            <w:color w:val="003F69"/>
            <w:sz w:val="16"/>
            <w:szCs w:val="16"/>
          </w:rPr>
          <w:t>Physical Literacy Consensus Statement for England</w:t>
        </w:r>
      </w:hyperlink>
      <w:r w:rsidRPr="00C072BB">
        <w:rPr>
          <w:rFonts w:ascii="Poppins" w:hAnsi="Poppins" w:cs="Poppins"/>
          <w:color w:val="5E5E5E"/>
          <w:sz w:val="16"/>
          <w:szCs w:val="16"/>
        </w:rPr>
        <w:t> has been revealed at a conference in London.</w:t>
      </w:r>
    </w:p>
    <w:p w:rsidR="00C072BB" w:rsidRPr="00C072BB" w:rsidRDefault="00C072BB" w:rsidP="00C072BB">
      <w:pPr>
        <w:pStyle w:val="NormalWeb"/>
        <w:spacing w:before="0" w:beforeAutospacing="0" w:after="360" w:afterAutospacing="0"/>
        <w:rPr>
          <w:rFonts w:ascii="Poppins" w:hAnsi="Poppins" w:cs="Poppins"/>
          <w:color w:val="5E5E5E"/>
          <w:sz w:val="16"/>
          <w:szCs w:val="16"/>
        </w:rPr>
      </w:pPr>
      <w:r w:rsidRPr="00C072BB">
        <w:rPr>
          <w:rFonts w:ascii="Poppins" w:hAnsi="Poppins" w:cs="Poppins"/>
          <w:color w:val="5E5E5E"/>
          <w:sz w:val="16"/>
          <w:szCs w:val="16"/>
        </w:rPr>
        <w:t>The event represented a culmination of 18 months’ work and explored the importance of physical literacy in providing positive experiences of movement and physical activity for all – a key priority in our </w:t>
      </w:r>
      <w:hyperlink r:id="rId5" w:history="1">
        <w:r w:rsidRPr="00C072BB">
          <w:rPr>
            <w:rStyle w:val="Hyperlink"/>
            <w:rFonts w:ascii="Poppins" w:hAnsi="Poppins" w:cs="Poppins"/>
            <w:color w:val="003F69"/>
            <w:sz w:val="16"/>
            <w:szCs w:val="16"/>
          </w:rPr>
          <w:t>Uniting the Movement</w:t>
        </w:r>
      </w:hyperlink>
      <w:r w:rsidRPr="00C072BB">
        <w:rPr>
          <w:rFonts w:ascii="Poppins" w:hAnsi="Poppins" w:cs="Poppins"/>
          <w:color w:val="5E5E5E"/>
          <w:sz w:val="16"/>
          <w:szCs w:val="16"/>
        </w:rPr>
        <w:t> strategy.</w:t>
      </w:r>
    </w:p>
    <w:p w:rsidR="00C072BB" w:rsidRPr="00C072BB" w:rsidRDefault="00C072BB">
      <w:pPr>
        <w:rPr>
          <w:rFonts w:ascii="Poppins" w:hAnsi="Poppins" w:cs="Poppins"/>
          <w:sz w:val="16"/>
          <w:szCs w:val="16"/>
        </w:rPr>
      </w:pPr>
      <w:r w:rsidRPr="00C072BB">
        <w:rPr>
          <w:rFonts w:ascii="Poppins" w:hAnsi="Poppins" w:cs="Poppins"/>
          <w:noProof/>
          <w:sz w:val="16"/>
          <w:szCs w:val="16"/>
        </w:rPr>
        <w:drawing>
          <wp:inline distT="0" distB="0" distL="0" distR="0" wp14:anchorId="103E67DD" wp14:editId="40A1F0D4">
            <wp:extent cx="5731510" cy="28435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843530"/>
                    </a:xfrm>
                    <a:prstGeom prst="rect">
                      <a:avLst/>
                    </a:prstGeom>
                  </pic:spPr>
                </pic:pic>
              </a:graphicData>
            </a:graphic>
          </wp:inline>
        </w:drawing>
      </w:r>
    </w:p>
    <w:p w:rsidR="00C072BB" w:rsidRPr="00C072BB" w:rsidRDefault="00C072BB" w:rsidP="00C072BB">
      <w:pPr>
        <w:pStyle w:val="NormalWeb"/>
        <w:spacing w:before="0" w:beforeAutospacing="0" w:after="360" w:afterAutospacing="0"/>
        <w:rPr>
          <w:rFonts w:ascii="Poppins" w:hAnsi="Poppins" w:cs="Poppins"/>
          <w:color w:val="5E5E5E"/>
          <w:sz w:val="16"/>
          <w:szCs w:val="16"/>
        </w:rPr>
      </w:pPr>
      <w:r w:rsidRPr="00C072BB">
        <w:rPr>
          <w:rFonts w:ascii="Poppins" w:hAnsi="Poppins" w:cs="Poppins"/>
          <w:color w:val="5E5E5E"/>
          <w:sz w:val="16"/>
          <w:szCs w:val="16"/>
        </w:rPr>
        <w:t xml:space="preserve">The Physical Literacy Consensus Statement for England has been developed to facilitate a shared understanding of physical literacy for those working in the sport, education, physical activity, recreation, play, </w:t>
      </w:r>
      <w:proofErr w:type="gramStart"/>
      <w:r w:rsidRPr="00C072BB">
        <w:rPr>
          <w:rFonts w:ascii="Poppins" w:hAnsi="Poppins" w:cs="Poppins"/>
          <w:color w:val="5E5E5E"/>
          <w:sz w:val="16"/>
          <w:szCs w:val="16"/>
        </w:rPr>
        <w:t>health</w:t>
      </w:r>
      <w:proofErr w:type="gramEnd"/>
      <w:r w:rsidRPr="00C072BB">
        <w:rPr>
          <w:rFonts w:ascii="Poppins" w:hAnsi="Poppins" w:cs="Poppins"/>
          <w:color w:val="5E5E5E"/>
          <w:sz w:val="16"/>
          <w:szCs w:val="16"/>
        </w:rPr>
        <w:t xml:space="preserve"> and youth sectors.</w:t>
      </w:r>
      <w:r w:rsidRPr="00C072BB">
        <w:rPr>
          <w:rFonts w:ascii="Poppins" w:hAnsi="Poppins" w:cs="Poppins"/>
          <w:color w:val="5E5E5E"/>
          <w:sz w:val="16"/>
          <w:szCs w:val="16"/>
        </w:rPr>
        <w:t xml:space="preserve"> </w:t>
      </w:r>
    </w:p>
    <w:p w:rsidR="00C072BB" w:rsidRPr="00C072BB" w:rsidRDefault="00C072BB" w:rsidP="00C072BB">
      <w:pPr>
        <w:pStyle w:val="NormalWeb"/>
        <w:spacing w:before="0" w:beforeAutospacing="0" w:after="360" w:afterAutospacing="0"/>
        <w:rPr>
          <w:rFonts w:ascii="Poppins" w:hAnsi="Poppins" w:cs="Poppins"/>
          <w:color w:val="5E5E5E"/>
          <w:sz w:val="16"/>
          <w:szCs w:val="16"/>
        </w:rPr>
      </w:pPr>
      <w:r w:rsidRPr="00C072BB">
        <w:rPr>
          <w:rFonts w:ascii="Poppins" w:hAnsi="Poppins" w:cs="Poppins"/>
          <w:color w:val="5E5E5E"/>
          <w:sz w:val="16"/>
          <w:szCs w:val="16"/>
        </w:rPr>
        <w:t>The statement offers a broad overview of physical literacy, why it matters and how it can be developed and supported.</w:t>
      </w:r>
    </w:p>
    <w:p w:rsidR="00C072BB" w:rsidRPr="00C072BB" w:rsidRDefault="00C072BB" w:rsidP="00C072BB">
      <w:pPr>
        <w:pStyle w:val="NormalWeb"/>
        <w:spacing w:before="0" w:beforeAutospacing="0" w:after="360" w:afterAutospacing="0"/>
        <w:rPr>
          <w:rFonts w:ascii="Poppins" w:hAnsi="Poppins" w:cs="Poppins"/>
          <w:color w:val="5E5E5E"/>
          <w:sz w:val="16"/>
          <w:szCs w:val="16"/>
        </w:rPr>
      </w:pPr>
      <w:r w:rsidRPr="00C072BB">
        <w:rPr>
          <w:rFonts w:ascii="Poppins" w:hAnsi="Poppins" w:cs="Poppins"/>
          <w:color w:val="5E5E5E"/>
          <w:sz w:val="16"/>
          <w:szCs w:val="16"/>
        </w:rPr>
        <w:t>Developing consensus on the term physical literacy has been a priority, as understanding what impacts people’s relationship with movement and physical activity throughout life will enable those working in the sector to ensure their offer is as appealing as possible.</w:t>
      </w:r>
    </w:p>
    <w:p w:rsidR="00C072BB" w:rsidRPr="00C072BB" w:rsidRDefault="00C072BB" w:rsidP="00C072BB">
      <w:pPr>
        <w:pStyle w:val="NormalWeb"/>
        <w:spacing w:before="0" w:beforeAutospacing="0" w:after="360" w:afterAutospacing="0"/>
        <w:rPr>
          <w:rFonts w:ascii="Poppins" w:hAnsi="Poppins" w:cs="Poppins"/>
          <w:color w:val="5E5E5E"/>
          <w:sz w:val="16"/>
          <w:szCs w:val="16"/>
        </w:rPr>
      </w:pPr>
      <w:r w:rsidRPr="00C072BB">
        <w:rPr>
          <w:rFonts w:ascii="Poppins" w:hAnsi="Poppins" w:cs="Poppins"/>
          <w:color w:val="5E5E5E"/>
          <w:sz w:val="16"/>
          <w:szCs w:val="16"/>
        </w:rPr>
        <w:t>Tim Hollingsworth, our chief executive, believes the new consensus statement will be important in helping us deliver on the ambitions of our long-term strategy.</w:t>
      </w:r>
    </w:p>
    <w:p w:rsidR="00C072BB" w:rsidRPr="00C072BB" w:rsidRDefault="00C072BB" w:rsidP="00C072BB">
      <w:pPr>
        <w:pStyle w:val="NormalWeb"/>
        <w:spacing w:before="0" w:beforeAutospacing="0" w:after="360" w:afterAutospacing="0"/>
        <w:rPr>
          <w:rFonts w:ascii="Poppins" w:hAnsi="Poppins" w:cs="Poppins"/>
          <w:color w:val="5E5E5E"/>
          <w:sz w:val="16"/>
          <w:szCs w:val="16"/>
        </w:rPr>
      </w:pPr>
      <w:r w:rsidRPr="00C072BB">
        <w:rPr>
          <w:rFonts w:ascii="Poppins" w:hAnsi="Poppins" w:cs="Poppins"/>
          <w:color w:val="5E5E5E"/>
          <w:sz w:val="16"/>
          <w:szCs w:val="16"/>
        </w:rPr>
        <w:t>“In Uniting the Movement, we said that every child and young person has the right to be active, to benefit from being active in a safe, positive and trusted environment, and to have an equal chance to achieve their potential,” he said.</w:t>
      </w:r>
    </w:p>
    <w:p w:rsidR="00C072BB" w:rsidRPr="00C072BB" w:rsidRDefault="00C072BB" w:rsidP="00C072BB">
      <w:pPr>
        <w:pStyle w:val="NormalWeb"/>
        <w:spacing w:before="0" w:beforeAutospacing="0" w:after="360" w:afterAutospacing="0"/>
        <w:rPr>
          <w:rFonts w:ascii="Poppins" w:hAnsi="Poppins" w:cs="Poppins"/>
          <w:color w:val="5E5E5E"/>
          <w:sz w:val="16"/>
          <w:szCs w:val="16"/>
        </w:rPr>
      </w:pPr>
      <w:r w:rsidRPr="00C072BB">
        <w:rPr>
          <w:rFonts w:ascii="Poppins" w:hAnsi="Poppins" w:cs="Poppins"/>
          <w:color w:val="5E5E5E"/>
          <w:sz w:val="16"/>
          <w:szCs w:val="16"/>
        </w:rPr>
        <w:t>“We must ensure children and young people have positive experiences of sport and physical activity that are fun, inclusive and help them develop.</w:t>
      </w:r>
    </w:p>
    <w:p w:rsidR="00C072BB" w:rsidRPr="00C072BB" w:rsidRDefault="00C072BB" w:rsidP="00C072BB">
      <w:pPr>
        <w:pStyle w:val="NormalWeb"/>
        <w:spacing w:before="0" w:beforeAutospacing="0" w:after="360" w:afterAutospacing="0"/>
        <w:rPr>
          <w:rFonts w:ascii="Poppins" w:hAnsi="Poppins" w:cs="Poppins"/>
          <w:color w:val="5E5E5E"/>
          <w:sz w:val="16"/>
          <w:szCs w:val="16"/>
        </w:rPr>
      </w:pPr>
      <w:r w:rsidRPr="00C072BB">
        <w:rPr>
          <w:rFonts w:ascii="Poppins" w:hAnsi="Poppins" w:cs="Poppins"/>
          <w:color w:val="5E5E5E"/>
          <w:sz w:val="16"/>
          <w:szCs w:val="16"/>
        </w:rPr>
        <w:t>“The new Physical Literacy Consensus Statement for England provides a framework to help us explore this in greater depth and is relevant for all ages and everyone working to improve the activity levels and health of our nation. </w:t>
      </w:r>
    </w:p>
    <w:p w:rsidR="00C072BB" w:rsidRPr="00C072BB" w:rsidRDefault="00C072BB" w:rsidP="00C072BB">
      <w:pPr>
        <w:pStyle w:val="NormalWeb"/>
        <w:spacing w:before="0" w:beforeAutospacing="0" w:after="360" w:afterAutospacing="0"/>
        <w:rPr>
          <w:rFonts w:ascii="Poppins" w:hAnsi="Poppins" w:cs="Poppins"/>
          <w:color w:val="5E5E5E"/>
          <w:sz w:val="16"/>
          <w:szCs w:val="16"/>
        </w:rPr>
      </w:pPr>
      <w:r w:rsidRPr="00C072BB">
        <w:rPr>
          <w:rFonts w:ascii="Poppins" w:hAnsi="Poppins" w:cs="Poppins"/>
          <w:color w:val="5E5E5E"/>
          <w:sz w:val="16"/>
          <w:szCs w:val="16"/>
        </w:rPr>
        <w:t>“It must be seen as one of the first steps in our efforts to promote positive experiences and lifelong participation for all children and young people, but particularly for those who face the greatest inequalities.</w:t>
      </w:r>
    </w:p>
    <w:p w:rsidR="00C072BB" w:rsidRDefault="00C072BB" w:rsidP="00C072BB">
      <w:pPr>
        <w:pStyle w:val="NormalWeb"/>
        <w:spacing w:before="0" w:beforeAutospacing="0" w:after="360" w:afterAutospacing="0"/>
        <w:rPr>
          <w:rFonts w:ascii="Poppins" w:hAnsi="Poppins" w:cs="Poppins"/>
          <w:color w:val="5E5E5E"/>
          <w:sz w:val="16"/>
          <w:szCs w:val="16"/>
        </w:rPr>
      </w:pPr>
      <w:r w:rsidRPr="00C072BB">
        <w:rPr>
          <w:rFonts w:ascii="Poppins" w:hAnsi="Poppins" w:cs="Poppins"/>
          <w:color w:val="5E5E5E"/>
          <w:sz w:val="16"/>
          <w:szCs w:val="16"/>
        </w:rPr>
        <w:t>"Putting the concept of physical literacy into practice is now our collective task.”</w:t>
      </w:r>
    </w:p>
    <w:p w:rsidR="00C072BB" w:rsidRPr="00C072BB" w:rsidRDefault="00C072BB" w:rsidP="00C072BB">
      <w:pPr>
        <w:pStyle w:val="NormalWeb"/>
        <w:spacing w:before="0" w:beforeAutospacing="0" w:after="360" w:afterAutospacing="0"/>
        <w:rPr>
          <w:rFonts w:ascii="Poppins" w:hAnsi="Poppins" w:cs="Poppins"/>
          <w:sz w:val="20"/>
          <w:szCs w:val="20"/>
        </w:rPr>
      </w:pPr>
      <w:hyperlink r:id="rId7" w:history="1">
        <w:r>
          <w:rPr>
            <w:rStyle w:val="Hyperlink"/>
          </w:rPr>
          <w:t>https://www.sportengland.org/news-and-inspiration/physical-literacy-consensus-statement-england-published</w:t>
        </w:r>
      </w:hyperlink>
    </w:p>
    <w:sectPr w:rsidR="00C072BB" w:rsidRPr="00C072BB" w:rsidSect="00C072BB">
      <w:pgSz w:w="11906" w:h="16838"/>
      <w:pgMar w:top="567" w:right="566" w:bottom="568"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2BB"/>
    <w:rsid w:val="00106809"/>
    <w:rsid w:val="00230DAE"/>
    <w:rsid w:val="00C072BB"/>
    <w:rsid w:val="00F05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1C665"/>
  <w15:chartTrackingRefBased/>
  <w15:docId w15:val="{7C34B9BB-A6EC-403C-B203-F2A4624FA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072B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C072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130761">
      <w:bodyDiv w:val="1"/>
      <w:marLeft w:val="0"/>
      <w:marRight w:val="0"/>
      <w:marTop w:val="0"/>
      <w:marBottom w:val="0"/>
      <w:divBdr>
        <w:top w:val="none" w:sz="0" w:space="0" w:color="auto"/>
        <w:left w:val="none" w:sz="0" w:space="0" w:color="auto"/>
        <w:bottom w:val="none" w:sz="0" w:space="0" w:color="auto"/>
        <w:right w:val="none" w:sz="0" w:space="0" w:color="auto"/>
      </w:divBdr>
    </w:div>
    <w:div w:id="686324857">
      <w:bodyDiv w:val="1"/>
      <w:marLeft w:val="0"/>
      <w:marRight w:val="0"/>
      <w:marTop w:val="0"/>
      <w:marBottom w:val="0"/>
      <w:divBdr>
        <w:top w:val="none" w:sz="0" w:space="0" w:color="auto"/>
        <w:left w:val="none" w:sz="0" w:space="0" w:color="auto"/>
        <w:bottom w:val="none" w:sz="0" w:space="0" w:color="auto"/>
        <w:right w:val="none" w:sz="0" w:space="0" w:color="auto"/>
      </w:divBdr>
      <w:divsChild>
        <w:div w:id="1589583582">
          <w:marLeft w:val="0"/>
          <w:marRight w:val="0"/>
          <w:marTop w:val="0"/>
          <w:marBottom w:val="0"/>
          <w:divBdr>
            <w:top w:val="none" w:sz="0" w:space="0" w:color="auto"/>
            <w:left w:val="none" w:sz="0" w:space="0" w:color="auto"/>
            <w:bottom w:val="none" w:sz="0" w:space="0" w:color="auto"/>
            <w:right w:val="none" w:sz="0" w:space="0" w:color="auto"/>
          </w:divBdr>
          <w:divsChild>
            <w:div w:id="1749838508">
              <w:marLeft w:val="0"/>
              <w:marRight w:val="0"/>
              <w:marTop w:val="0"/>
              <w:marBottom w:val="0"/>
              <w:divBdr>
                <w:top w:val="none" w:sz="0" w:space="0" w:color="auto"/>
                <w:left w:val="none" w:sz="0" w:space="0" w:color="auto"/>
                <w:bottom w:val="none" w:sz="0" w:space="0" w:color="auto"/>
                <w:right w:val="none" w:sz="0" w:space="0" w:color="auto"/>
              </w:divBdr>
              <w:divsChild>
                <w:div w:id="125462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653146">
      <w:bodyDiv w:val="1"/>
      <w:marLeft w:val="0"/>
      <w:marRight w:val="0"/>
      <w:marTop w:val="0"/>
      <w:marBottom w:val="0"/>
      <w:divBdr>
        <w:top w:val="none" w:sz="0" w:space="0" w:color="auto"/>
        <w:left w:val="none" w:sz="0" w:space="0" w:color="auto"/>
        <w:bottom w:val="none" w:sz="0" w:space="0" w:color="auto"/>
        <w:right w:val="none" w:sz="0" w:space="0" w:color="auto"/>
      </w:divBdr>
    </w:div>
    <w:div w:id="1622302736">
      <w:bodyDiv w:val="1"/>
      <w:marLeft w:val="0"/>
      <w:marRight w:val="0"/>
      <w:marTop w:val="0"/>
      <w:marBottom w:val="0"/>
      <w:divBdr>
        <w:top w:val="none" w:sz="0" w:space="0" w:color="auto"/>
        <w:left w:val="none" w:sz="0" w:space="0" w:color="auto"/>
        <w:bottom w:val="none" w:sz="0" w:space="0" w:color="auto"/>
        <w:right w:val="none" w:sz="0" w:space="0" w:color="auto"/>
      </w:divBdr>
    </w:div>
    <w:div w:id="166608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portengland.org/news-and-inspiration/physical-literacy-consensus-statement-england-publishe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s://www.sportengland.org/about-us/uniting-movement" TargetMode="External"/><Relationship Id="rId4" Type="http://schemas.openxmlformats.org/officeDocument/2006/relationships/hyperlink" Target="https://www.sportengland.org/funds-and-campaigns/children-and-young-people?section=physical_literacy"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403</Words>
  <Characters>2302</Characters>
  <Application>Microsoft Office Word</Application>
  <DocSecurity>0</DocSecurity>
  <Lines>19</Lines>
  <Paragraphs>5</Paragraphs>
  <ScaleCrop>false</ScaleCrop>
  <Company>Leeds City Council</Company>
  <LinksUpToDate>false</LinksUpToDate>
  <CharactersWithSpaces>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Snee, Laura</dc:creator>
  <cp:keywords/>
  <dc:description/>
  <cp:lastModifiedBy>Snee, Laura</cp:lastModifiedBy>
  <cp:revision>1</cp:revision>
  <dcterms:created xsi:type="dcterms:W3CDTF">2024-07-04T12:37:00Z</dcterms:created>
  <dcterms:modified xsi:type="dcterms:W3CDTF">2024-07-04T12:43:00Z</dcterms:modified>
</cp:coreProperties>
</file>