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A9D5F" w14:textId="1622AD02" w:rsidR="003D5FFA" w:rsidRPr="00AE5E3D" w:rsidRDefault="003D5FFA" w:rsidP="003D5FFA">
      <w:pPr>
        <w:jc w:val="center"/>
        <w:rPr>
          <w:rFonts w:ascii="Arial" w:hAnsi="Arial" w:cs="Arial"/>
          <w:b/>
          <w:color w:val="3C2867"/>
          <w:sz w:val="26"/>
          <w:szCs w:val="26"/>
        </w:rPr>
      </w:pPr>
      <w:r w:rsidRPr="00AE5E3D">
        <w:rPr>
          <w:rFonts w:ascii="Arial" w:hAnsi="Arial" w:cs="Arial"/>
          <w:b/>
          <w:color w:val="3C2867"/>
          <w:sz w:val="26"/>
          <w:szCs w:val="26"/>
        </w:rPr>
        <w:t>Asthma and anaphylaxis awareness</w:t>
      </w:r>
      <w:r w:rsidR="009B667B" w:rsidRPr="00AE5E3D">
        <w:rPr>
          <w:rFonts w:ascii="Arial" w:hAnsi="Arial" w:cs="Arial"/>
          <w:b/>
          <w:color w:val="3C2867"/>
          <w:sz w:val="26"/>
          <w:szCs w:val="26"/>
        </w:rPr>
        <w:t xml:space="preserve"> training </w:t>
      </w:r>
    </w:p>
    <w:p w14:paraId="07D2D645" w14:textId="77777777" w:rsidR="003D5FFA" w:rsidRPr="00AE5E3D" w:rsidRDefault="003D5FFA" w:rsidP="003D5FFA">
      <w:pPr>
        <w:rPr>
          <w:rFonts w:ascii="Arial" w:hAnsi="Arial" w:cs="Arial"/>
          <w:sz w:val="22"/>
          <w:szCs w:val="22"/>
        </w:rPr>
      </w:pPr>
    </w:p>
    <w:p w14:paraId="51077E42" w14:textId="77777777" w:rsidR="003D5FFA" w:rsidRPr="00AE5E3D" w:rsidRDefault="003D5FFA" w:rsidP="003D5FFA">
      <w:pPr>
        <w:rPr>
          <w:rFonts w:ascii="Arial" w:hAnsi="Arial" w:cs="Arial"/>
          <w:b/>
          <w:color w:val="40B6A7"/>
          <w:sz w:val="22"/>
          <w:szCs w:val="22"/>
        </w:rPr>
      </w:pPr>
      <w:r w:rsidRPr="00AE5E3D">
        <w:rPr>
          <w:rFonts w:ascii="Arial" w:hAnsi="Arial" w:cs="Arial"/>
          <w:b/>
          <w:color w:val="40B6A7"/>
          <w:sz w:val="22"/>
          <w:szCs w:val="22"/>
        </w:rPr>
        <w:t>Inhalers and emergency adrenaline injectors</w:t>
      </w:r>
    </w:p>
    <w:p w14:paraId="54E04A07" w14:textId="77777777" w:rsidR="003D5FFA" w:rsidRPr="00AE5E3D" w:rsidRDefault="003D5FFA" w:rsidP="003D5FFA">
      <w:pPr>
        <w:rPr>
          <w:rFonts w:ascii="Arial" w:hAnsi="Arial" w:cs="Arial"/>
          <w:b/>
          <w:sz w:val="22"/>
          <w:szCs w:val="22"/>
        </w:rPr>
      </w:pPr>
    </w:p>
    <w:p w14:paraId="27839B7F" w14:textId="0DA720BF" w:rsidR="003D5FFA" w:rsidRPr="00AE5E3D" w:rsidRDefault="003D5FFA" w:rsidP="003D5FFA">
      <w:pPr>
        <w:rPr>
          <w:rFonts w:ascii="Arial" w:hAnsi="Arial" w:cs="Arial"/>
          <w:sz w:val="21"/>
          <w:szCs w:val="21"/>
        </w:rPr>
      </w:pPr>
      <w:r w:rsidRPr="00AE5E3D">
        <w:rPr>
          <w:rFonts w:ascii="Arial" w:hAnsi="Arial" w:cs="Arial"/>
          <w:sz w:val="21"/>
          <w:szCs w:val="21"/>
        </w:rPr>
        <w:t xml:space="preserve">Schools can obtain salbutamol inhalers to keep in school. These would be for emergency use for children who are prescribed inhalers but may not have them in school, or where their inhaler is not working properly or has run out. Inhalers can be obtained from a pharmacy at a small cost when requested on school headed paper.  There is a form available for parents to sign to consent to their child being given the inhaler. This and other information on Asthma is available from </w:t>
      </w:r>
      <w:hyperlink r:id="rId10" w:history="1">
        <w:r w:rsidRPr="00AE5E3D">
          <w:rPr>
            <w:rStyle w:val="Hyperlink"/>
            <w:rFonts w:ascii="Arial" w:hAnsi="Arial" w:cs="Arial"/>
            <w:sz w:val="21"/>
            <w:szCs w:val="21"/>
          </w:rPr>
          <w:t>www.asthma.co.uk</w:t>
        </w:r>
      </w:hyperlink>
      <w:r w:rsidRPr="00AE5E3D">
        <w:rPr>
          <w:rFonts w:ascii="Arial" w:hAnsi="Arial" w:cs="Arial"/>
          <w:sz w:val="21"/>
          <w:szCs w:val="21"/>
        </w:rPr>
        <w:t xml:space="preserve">.  </w:t>
      </w:r>
    </w:p>
    <w:p w14:paraId="3B84DD83" w14:textId="77777777" w:rsidR="003D5FFA" w:rsidRPr="00AE5E3D" w:rsidRDefault="003D5FFA" w:rsidP="003D5FFA">
      <w:pPr>
        <w:rPr>
          <w:rFonts w:ascii="Arial" w:hAnsi="Arial" w:cs="Arial"/>
          <w:sz w:val="22"/>
          <w:szCs w:val="22"/>
        </w:rPr>
      </w:pPr>
    </w:p>
    <w:p w14:paraId="7EF111BA" w14:textId="77777777" w:rsidR="003D5FFA" w:rsidRPr="00AE5E3D" w:rsidRDefault="003D5FFA" w:rsidP="003D5FFA">
      <w:pPr>
        <w:rPr>
          <w:rFonts w:ascii="Arial" w:hAnsi="Arial" w:cs="Arial"/>
          <w:sz w:val="21"/>
          <w:szCs w:val="21"/>
        </w:rPr>
      </w:pPr>
      <w:r w:rsidRPr="00AE5E3D">
        <w:rPr>
          <w:rFonts w:ascii="Arial" w:hAnsi="Arial" w:cs="Arial"/>
          <w:sz w:val="21"/>
          <w:szCs w:val="21"/>
        </w:rPr>
        <w:t>You can also now obtain an emergency adrenaline injector (AAI) from the pharmacy, again</w:t>
      </w:r>
      <w:r w:rsidRPr="00AE5E3D">
        <w:rPr>
          <w:rFonts w:ascii="Arial" w:hAnsi="Arial" w:cs="Arial"/>
          <w:color w:val="FF0000"/>
          <w:sz w:val="21"/>
          <w:szCs w:val="21"/>
        </w:rPr>
        <w:t xml:space="preserve"> </w:t>
      </w:r>
      <w:r w:rsidRPr="00AE5E3D">
        <w:rPr>
          <w:rFonts w:ascii="Arial" w:hAnsi="Arial" w:cs="Arial"/>
          <w:sz w:val="21"/>
          <w:szCs w:val="21"/>
        </w:rPr>
        <w:t>by requesting on school headed paper. The consent for this will be contained within the allergy action plan provided by the prescriber.</w:t>
      </w:r>
    </w:p>
    <w:p w14:paraId="7332C4CD" w14:textId="77777777" w:rsidR="003D5FFA" w:rsidRPr="00AE5E3D" w:rsidRDefault="003D5FFA" w:rsidP="003D5FFA">
      <w:pPr>
        <w:rPr>
          <w:rFonts w:ascii="Arial" w:hAnsi="Arial" w:cs="Arial"/>
          <w:sz w:val="22"/>
          <w:szCs w:val="22"/>
        </w:rPr>
      </w:pPr>
    </w:p>
    <w:p w14:paraId="01420E6D" w14:textId="77777777" w:rsidR="003D5FFA" w:rsidRPr="00AE5E3D" w:rsidRDefault="003D5FFA" w:rsidP="003D5FFA">
      <w:pPr>
        <w:rPr>
          <w:rFonts w:ascii="Arial" w:hAnsi="Arial" w:cs="Arial"/>
          <w:b/>
          <w:color w:val="40B6A7"/>
          <w:sz w:val="22"/>
          <w:szCs w:val="22"/>
        </w:rPr>
      </w:pPr>
      <w:r w:rsidRPr="00AE5E3D">
        <w:rPr>
          <w:rFonts w:ascii="Arial" w:hAnsi="Arial" w:cs="Arial"/>
          <w:b/>
          <w:color w:val="40B6A7"/>
          <w:sz w:val="22"/>
          <w:szCs w:val="22"/>
        </w:rPr>
        <w:t>Asthma and Anaphylaxis awareness training</w:t>
      </w:r>
    </w:p>
    <w:p w14:paraId="7DB4E0FC" w14:textId="77777777" w:rsidR="003D5FFA" w:rsidRPr="00AE5E3D" w:rsidRDefault="003D5FFA" w:rsidP="003D5FFA">
      <w:pPr>
        <w:rPr>
          <w:rFonts w:ascii="Arial" w:hAnsi="Arial" w:cs="Arial"/>
          <w:b/>
          <w:sz w:val="22"/>
          <w:szCs w:val="22"/>
        </w:rPr>
      </w:pPr>
    </w:p>
    <w:p w14:paraId="5E3016D4" w14:textId="37EBB861" w:rsidR="003D5FFA" w:rsidRPr="00AE5E3D" w:rsidRDefault="00DA30F6" w:rsidP="003D5FFA">
      <w:pPr>
        <w:rPr>
          <w:rFonts w:ascii="Arial" w:hAnsi="Arial" w:cs="Arial"/>
          <w:sz w:val="21"/>
          <w:szCs w:val="21"/>
        </w:rPr>
      </w:pPr>
      <w:r w:rsidRPr="00AE5E3D">
        <w:rPr>
          <w:rFonts w:ascii="Arial" w:hAnsi="Arial" w:cs="Arial"/>
          <w:sz w:val="21"/>
          <w:szCs w:val="21"/>
        </w:rPr>
        <w:t xml:space="preserve">From September 2019 </w:t>
      </w:r>
      <w:r w:rsidR="00183DB1" w:rsidRPr="00AE5E3D">
        <w:rPr>
          <w:rFonts w:ascii="Arial" w:hAnsi="Arial" w:cs="Arial"/>
          <w:sz w:val="21"/>
          <w:szCs w:val="21"/>
        </w:rPr>
        <w:t>we</w:t>
      </w:r>
      <w:r w:rsidR="00226649" w:rsidRPr="00AE5E3D">
        <w:rPr>
          <w:rFonts w:ascii="Arial" w:hAnsi="Arial" w:cs="Arial"/>
          <w:sz w:val="21"/>
          <w:szCs w:val="21"/>
        </w:rPr>
        <w:t xml:space="preserve"> are</w:t>
      </w:r>
      <w:r w:rsidR="003D5FFA" w:rsidRPr="00AE5E3D">
        <w:rPr>
          <w:rFonts w:ascii="Arial" w:hAnsi="Arial" w:cs="Arial"/>
          <w:sz w:val="21"/>
          <w:szCs w:val="21"/>
        </w:rPr>
        <w:t xml:space="preserve"> offering a revised </w:t>
      </w:r>
      <w:r w:rsidR="003D5FFA" w:rsidRPr="00AE5E3D">
        <w:rPr>
          <w:rFonts w:ascii="Arial" w:hAnsi="Arial" w:cs="Arial"/>
          <w:b/>
          <w:sz w:val="21"/>
          <w:szCs w:val="21"/>
        </w:rPr>
        <w:t>free of charge</w:t>
      </w:r>
      <w:r w:rsidR="003D5FFA" w:rsidRPr="00AE5E3D">
        <w:rPr>
          <w:rFonts w:ascii="Arial" w:hAnsi="Arial" w:cs="Arial"/>
          <w:sz w:val="21"/>
          <w:szCs w:val="21"/>
        </w:rPr>
        <w:t xml:space="preserve"> training offer to schools, as outlined below:</w:t>
      </w:r>
    </w:p>
    <w:p w14:paraId="5CFB04E1" w14:textId="43F95FE0" w:rsidR="003D5FFA" w:rsidRPr="00AE5E3D" w:rsidRDefault="003D5FFA" w:rsidP="003D5FFA">
      <w:pPr>
        <w:pStyle w:val="ListParagraph"/>
        <w:numPr>
          <w:ilvl w:val="0"/>
          <w:numId w:val="1"/>
        </w:numPr>
        <w:rPr>
          <w:rFonts w:ascii="Arial" w:hAnsi="Arial" w:cs="Arial"/>
          <w:sz w:val="21"/>
          <w:szCs w:val="21"/>
        </w:rPr>
      </w:pPr>
      <w:r w:rsidRPr="00AE5E3D">
        <w:rPr>
          <w:rFonts w:ascii="Arial" w:hAnsi="Arial" w:cs="Arial"/>
          <w:sz w:val="21"/>
          <w:szCs w:val="21"/>
        </w:rPr>
        <w:t xml:space="preserve">All school staff will be offered online training in the form of an Asthma and Anaphylaxis UK e-learning resource, which can be completed by </w:t>
      </w:r>
      <w:r w:rsidRPr="00AE5E3D">
        <w:rPr>
          <w:rFonts w:ascii="Arial" w:hAnsi="Arial" w:cs="Arial"/>
          <w:b/>
          <w:sz w:val="21"/>
          <w:szCs w:val="21"/>
        </w:rPr>
        <w:t>all school staff</w:t>
      </w:r>
      <w:r w:rsidRPr="00AE5E3D">
        <w:rPr>
          <w:rFonts w:ascii="Arial" w:hAnsi="Arial" w:cs="Arial"/>
          <w:sz w:val="21"/>
          <w:szCs w:val="21"/>
        </w:rPr>
        <w:t xml:space="preserve">. </w:t>
      </w:r>
    </w:p>
    <w:p w14:paraId="130DB753" w14:textId="3AC12D19" w:rsidR="003D5FFA" w:rsidRPr="00AE5E3D" w:rsidRDefault="003D5FFA" w:rsidP="003D5FFA">
      <w:pPr>
        <w:rPr>
          <w:rFonts w:ascii="Arial" w:hAnsi="Arial" w:cs="Arial"/>
          <w:sz w:val="21"/>
          <w:szCs w:val="21"/>
        </w:rPr>
      </w:pPr>
      <w:r w:rsidRPr="00AE5E3D">
        <w:rPr>
          <w:rFonts w:ascii="Arial" w:hAnsi="Arial" w:cs="Arial"/>
          <w:sz w:val="21"/>
          <w:szCs w:val="21"/>
        </w:rPr>
        <w:t>These changes to our training offer will ensure that every member of school staff, including supply staff, catering staff, lunchtime supervisors, out of school facilities, caretaker etc</w:t>
      </w:r>
      <w:r w:rsidR="00226649" w:rsidRPr="00AE5E3D">
        <w:rPr>
          <w:rFonts w:ascii="Arial" w:hAnsi="Arial" w:cs="Arial"/>
          <w:sz w:val="21"/>
          <w:szCs w:val="21"/>
        </w:rPr>
        <w:t>,</w:t>
      </w:r>
      <w:r w:rsidRPr="00AE5E3D">
        <w:rPr>
          <w:rFonts w:ascii="Arial" w:hAnsi="Arial" w:cs="Arial"/>
          <w:sz w:val="21"/>
          <w:szCs w:val="21"/>
        </w:rPr>
        <w:t xml:space="preserve"> </w:t>
      </w:r>
      <w:r w:rsidR="008D1059" w:rsidRPr="00AE5E3D">
        <w:rPr>
          <w:rFonts w:ascii="Arial" w:hAnsi="Arial" w:cs="Arial"/>
          <w:sz w:val="21"/>
          <w:szCs w:val="21"/>
        </w:rPr>
        <w:t>can</w:t>
      </w:r>
      <w:r w:rsidRPr="00AE5E3D">
        <w:rPr>
          <w:rFonts w:ascii="Arial" w:hAnsi="Arial" w:cs="Arial"/>
          <w:sz w:val="21"/>
          <w:szCs w:val="21"/>
        </w:rPr>
        <w:t xml:space="preserve"> receive this potentially lifesaving information. The e-learning can be completed when convenient, at individuals’ own pace, and can be revisited if not completed in one session. </w:t>
      </w:r>
    </w:p>
    <w:p w14:paraId="3B9D6F71" w14:textId="77777777" w:rsidR="00DA30F6" w:rsidRPr="00AE5E3D" w:rsidRDefault="00DA30F6" w:rsidP="003D5FFA">
      <w:pPr>
        <w:rPr>
          <w:rFonts w:ascii="Arial" w:hAnsi="Arial" w:cs="Arial"/>
          <w:sz w:val="21"/>
          <w:szCs w:val="21"/>
        </w:rPr>
      </w:pPr>
    </w:p>
    <w:p w14:paraId="42211175" w14:textId="3B506986" w:rsidR="003D5FFA" w:rsidRPr="00AE5E3D" w:rsidRDefault="003D5FFA" w:rsidP="003D5FFA">
      <w:pPr>
        <w:rPr>
          <w:rFonts w:ascii="Arial" w:hAnsi="Arial" w:cs="Arial"/>
          <w:sz w:val="21"/>
          <w:szCs w:val="21"/>
        </w:rPr>
      </w:pPr>
      <w:r w:rsidRPr="00AE5E3D">
        <w:rPr>
          <w:rFonts w:ascii="Arial" w:hAnsi="Arial" w:cs="Arial"/>
          <w:sz w:val="21"/>
          <w:szCs w:val="21"/>
        </w:rPr>
        <w:t>Schools will be asked to confirm compliance with maintaining an asthma register and that children and young people in school have an asthma/allergy action plan.</w:t>
      </w:r>
      <w:r w:rsidR="009B667B" w:rsidRPr="00AE5E3D">
        <w:rPr>
          <w:rFonts w:ascii="Arial" w:hAnsi="Arial" w:cs="Arial"/>
          <w:sz w:val="21"/>
          <w:szCs w:val="21"/>
        </w:rPr>
        <w:t xml:space="preserve"> This is part of </w:t>
      </w:r>
      <w:r w:rsidR="008D1059" w:rsidRPr="00AE5E3D">
        <w:rPr>
          <w:rFonts w:ascii="Arial" w:hAnsi="Arial" w:cs="Arial"/>
          <w:sz w:val="21"/>
          <w:szCs w:val="21"/>
        </w:rPr>
        <w:t>the work</w:t>
      </w:r>
      <w:r w:rsidR="009B667B" w:rsidRPr="00AE5E3D">
        <w:rPr>
          <w:rFonts w:ascii="Arial" w:hAnsi="Arial" w:cs="Arial"/>
          <w:sz w:val="21"/>
          <w:szCs w:val="21"/>
        </w:rPr>
        <w:t xml:space="preserve"> for schools obtaining asthma friendly status. </w:t>
      </w:r>
    </w:p>
    <w:p w14:paraId="103E9DA8" w14:textId="77777777" w:rsidR="003D5FFA" w:rsidRPr="00AE5E3D" w:rsidRDefault="003D5FFA" w:rsidP="003D5FFA">
      <w:pPr>
        <w:rPr>
          <w:rFonts w:ascii="Arial" w:hAnsi="Arial" w:cs="Arial"/>
          <w:sz w:val="22"/>
          <w:szCs w:val="22"/>
        </w:rPr>
      </w:pPr>
    </w:p>
    <w:p w14:paraId="72F3144F" w14:textId="4BBDF77C" w:rsidR="003D5FFA" w:rsidRPr="00AE5E3D" w:rsidRDefault="003D5FFA" w:rsidP="003D5FFA">
      <w:pPr>
        <w:rPr>
          <w:rFonts w:ascii="Arial" w:hAnsi="Arial" w:cs="Arial"/>
          <w:b/>
          <w:color w:val="3C2867"/>
          <w:sz w:val="22"/>
          <w:szCs w:val="22"/>
        </w:rPr>
      </w:pPr>
      <w:r w:rsidRPr="00AE5E3D">
        <w:rPr>
          <w:rFonts w:ascii="Arial" w:hAnsi="Arial" w:cs="Arial"/>
          <w:b/>
          <w:color w:val="3C2867"/>
          <w:sz w:val="22"/>
          <w:szCs w:val="22"/>
        </w:rPr>
        <w:t>Please see below for information on how to access the Asthma and Anaphylaxis e-learning:</w:t>
      </w:r>
    </w:p>
    <w:p w14:paraId="0DB935A3" w14:textId="77777777" w:rsidR="003D5FFA" w:rsidRPr="00AE5E3D" w:rsidRDefault="003D5FFA" w:rsidP="003D5FFA">
      <w:pPr>
        <w:rPr>
          <w:rFonts w:ascii="Arial" w:hAnsi="Arial" w:cs="Arial"/>
          <w:sz w:val="22"/>
          <w:szCs w:val="22"/>
        </w:rPr>
      </w:pPr>
    </w:p>
    <w:p w14:paraId="725F11C2" w14:textId="5EBD2186" w:rsidR="003D5FFA" w:rsidRPr="00AE5E3D" w:rsidRDefault="003D5FFA" w:rsidP="003D5FFA">
      <w:pPr>
        <w:rPr>
          <w:rFonts w:ascii="Arial" w:hAnsi="Arial" w:cs="Arial"/>
          <w:b/>
          <w:bCs/>
          <w:sz w:val="22"/>
          <w:szCs w:val="22"/>
        </w:rPr>
      </w:pPr>
      <w:r w:rsidRPr="00AE5E3D">
        <w:rPr>
          <w:rFonts w:ascii="Arial" w:hAnsi="Arial" w:cs="Arial"/>
          <w:b/>
          <w:bCs/>
          <w:sz w:val="22"/>
          <w:szCs w:val="22"/>
        </w:rPr>
        <w:t>Asthma e-learning module</w:t>
      </w:r>
    </w:p>
    <w:p w14:paraId="18BBEAFF" w14:textId="77777777" w:rsidR="008D1059" w:rsidRPr="00AE5E3D" w:rsidRDefault="008D1059" w:rsidP="003D5FFA">
      <w:pPr>
        <w:rPr>
          <w:rFonts w:ascii="Arial" w:hAnsi="Arial" w:cs="Arial"/>
          <w:b/>
          <w:bCs/>
          <w:sz w:val="22"/>
          <w:szCs w:val="22"/>
        </w:rPr>
      </w:pPr>
    </w:p>
    <w:p w14:paraId="44393171" w14:textId="7C32FFE4" w:rsidR="003D5FFA" w:rsidRPr="00AE5E3D" w:rsidRDefault="00AE5E3D" w:rsidP="003D5FFA">
      <w:pPr>
        <w:rPr>
          <w:rFonts w:ascii="Arial" w:hAnsi="Arial" w:cs="Arial"/>
          <w:sz w:val="21"/>
          <w:szCs w:val="21"/>
        </w:rPr>
      </w:pPr>
      <w:hyperlink r:id="rId11" w:history="1">
        <w:r w:rsidR="008D1059" w:rsidRPr="00AE5E3D">
          <w:rPr>
            <w:rStyle w:val="Hyperlink"/>
            <w:rFonts w:ascii="Arial" w:hAnsi="Arial" w:cs="Arial"/>
            <w:sz w:val="21"/>
            <w:szCs w:val="21"/>
          </w:rPr>
          <w:t>www.asthma.org.uk</w:t>
        </w:r>
      </w:hyperlink>
      <w:r w:rsidR="008D1059" w:rsidRPr="00AE5E3D">
        <w:rPr>
          <w:rFonts w:ascii="Arial" w:hAnsi="Arial" w:cs="Arial"/>
          <w:sz w:val="21"/>
          <w:szCs w:val="21"/>
        </w:rPr>
        <w:t xml:space="preserve"> </w:t>
      </w:r>
    </w:p>
    <w:p w14:paraId="4B8FC411" w14:textId="77777777" w:rsidR="008D1059" w:rsidRPr="00AE5E3D" w:rsidRDefault="008D1059" w:rsidP="003D5FFA">
      <w:pPr>
        <w:rPr>
          <w:rFonts w:ascii="Arial" w:hAnsi="Arial" w:cs="Arial"/>
          <w:sz w:val="21"/>
          <w:szCs w:val="21"/>
        </w:rPr>
      </w:pPr>
    </w:p>
    <w:p w14:paraId="612AA087" w14:textId="77777777" w:rsidR="003D5FFA" w:rsidRPr="00AE5E3D" w:rsidRDefault="003D5FFA" w:rsidP="003D5FFA">
      <w:pPr>
        <w:rPr>
          <w:rFonts w:ascii="Arial" w:hAnsi="Arial" w:cs="Arial"/>
          <w:sz w:val="21"/>
          <w:szCs w:val="21"/>
        </w:rPr>
      </w:pPr>
      <w:r w:rsidRPr="00AE5E3D">
        <w:rPr>
          <w:rFonts w:ascii="Arial" w:hAnsi="Arial" w:cs="Arial"/>
          <w:sz w:val="21"/>
          <w:szCs w:val="21"/>
        </w:rPr>
        <w:t>1.</w:t>
      </w:r>
      <w:r w:rsidRPr="00AE5E3D">
        <w:rPr>
          <w:rFonts w:ascii="Arial" w:hAnsi="Arial" w:cs="Arial"/>
          <w:sz w:val="21"/>
          <w:szCs w:val="21"/>
        </w:rPr>
        <w:tab/>
        <w:t>Access the above website</w:t>
      </w:r>
    </w:p>
    <w:p w14:paraId="3B5D4B23" w14:textId="77777777" w:rsidR="003D5FFA" w:rsidRPr="00AE5E3D" w:rsidRDefault="003D5FFA" w:rsidP="003D5FFA">
      <w:pPr>
        <w:rPr>
          <w:rFonts w:ascii="Arial" w:hAnsi="Arial" w:cs="Arial"/>
          <w:sz w:val="21"/>
          <w:szCs w:val="21"/>
        </w:rPr>
      </w:pPr>
      <w:r w:rsidRPr="00AE5E3D">
        <w:rPr>
          <w:rFonts w:ascii="Arial" w:hAnsi="Arial" w:cs="Arial"/>
          <w:sz w:val="21"/>
          <w:szCs w:val="21"/>
        </w:rPr>
        <w:t>2.</w:t>
      </w:r>
      <w:r w:rsidRPr="00AE5E3D">
        <w:rPr>
          <w:rFonts w:ascii="Arial" w:hAnsi="Arial" w:cs="Arial"/>
          <w:sz w:val="21"/>
          <w:szCs w:val="21"/>
        </w:rPr>
        <w:tab/>
        <w:t>Health advice tab</w:t>
      </w:r>
    </w:p>
    <w:p w14:paraId="05184D5E" w14:textId="77777777" w:rsidR="003D5FFA" w:rsidRPr="00AE5E3D" w:rsidRDefault="003D5FFA" w:rsidP="003D5FFA">
      <w:pPr>
        <w:rPr>
          <w:rFonts w:ascii="Arial" w:hAnsi="Arial" w:cs="Arial"/>
          <w:sz w:val="21"/>
          <w:szCs w:val="21"/>
        </w:rPr>
      </w:pPr>
      <w:r w:rsidRPr="00AE5E3D">
        <w:rPr>
          <w:rFonts w:ascii="Arial" w:hAnsi="Arial" w:cs="Arial"/>
          <w:sz w:val="21"/>
          <w:szCs w:val="21"/>
        </w:rPr>
        <w:t>3.</w:t>
      </w:r>
      <w:r w:rsidRPr="00AE5E3D">
        <w:rPr>
          <w:rFonts w:ascii="Arial" w:hAnsi="Arial" w:cs="Arial"/>
          <w:sz w:val="21"/>
          <w:szCs w:val="21"/>
        </w:rPr>
        <w:tab/>
        <w:t>Click on resources tab</w:t>
      </w:r>
    </w:p>
    <w:p w14:paraId="105CC5D9" w14:textId="77777777" w:rsidR="003D5FFA" w:rsidRPr="00AE5E3D" w:rsidRDefault="003D5FFA" w:rsidP="003D5FFA">
      <w:pPr>
        <w:rPr>
          <w:rFonts w:ascii="Arial" w:hAnsi="Arial" w:cs="Arial"/>
          <w:sz w:val="21"/>
          <w:szCs w:val="21"/>
        </w:rPr>
      </w:pPr>
      <w:r w:rsidRPr="00AE5E3D">
        <w:rPr>
          <w:rFonts w:ascii="Arial" w:hAnsi="Arial" w:cs="Arial"/>
          <w:sz w:val="21"/>
          <w:szCs w:val="21"/>
        </w:rPr>
        <w:t>4.</w:t>
      </w:r>
      <w:r w:rsidRPr="00AE5E3D">
        <w:rPr>
          <w:rFonts w:ascii="Arial" w:hAnsi="Arial" w:cs="Arial"/>
          <w:sz w:val="21"/>
          <w:szCs w:val="21"/>
        </w:rPr>
        <w:tab/>
        <w:t>Scroll down to Resources for schools</w:t>
      </w:r>
    </w:p>
    <w:p w14:paraId="521EE03C" w14:textId="77777777" w:rsidR="003D5FFA" w:rsidRPr="00AE5E3D" w:rsidRDefault="003D5FFA" w:rsidP="003D5FFA">
      <w:pPr>
        <w:rPr>
          <w:rFonts w:ascii="Arial" w:hAnsi="Arial" w:cs="Arial"/>
          <w:sz w:val="21"/>
          <w:szCs w:val="21"/>
        </w:rPr>
      </w:pPr>
      <w:r w:rsidRPr="00AE5E3D">
        <w:rPr>
          <w:rFonts w:ascii="Arial" w:hAnsi="Arial" w:cs="Arial"/>
          <w:sz w:val="21"/>
          <w:szCs w:val="21"/>
        </w:rPr>
        <w:t>5.</w:t>
      </w:r>
      <w:r w:rsidRPr="00AE5E3D">
        <w:rPr>
          <w:rFonts w:ascii="Arial" w:hAnsi="Arial" w:cs="Arial"/>
          <w:sz w:val="21"/>
          <w:szCs w:val="21"/>
        </w:rPr>
        <w:tab/>
        <w:t>Click on Asthma training module</w:t>
      </w:r>
    </w:p>
    <w:p w14:paraId="058D45CD" w14:textId="77777777" w:rsidR="003D5FFA" w:rsidRPr="00AE5E3D" w:rsidRDefault="003D5FFA" w:rsidP="003D5FFA">
      <w:pPr>
        <w:rPr>
          <w:rFonts w:ascii="Arial" w:hAnsi="Arial" w:cs="Arial"/>
          <w:sz w:val="21"/>
          <w:szCs w:val="21"/>
        </w:rPr>
      </w:pPr>
      <w:r w:rsidRPr="00AE5E3D">
        <w:rPr>
          <w:rFonts w:ascii="Arial" w:hAnsi="Arial" w:cs="Arial"/>
          <w:sz w:val="21"/>
          <w:szCs w:val="21"/>
        </w:rPr>
        <w:t>6.</w:t>
      </w:r>
      <w:r w:rsidRPr="00AE5E3D">
        <w:rPr>
          <w:rFonts w:ascii="Arial" w:hAnsi="Arial" w:cs="Arial"/>
          <w:sz w:val="21"/>
          <w:szCs w:val="21"/>
        </w:rPr>
        <w:tab/>
        <w:t>Register</w:t>
      </w:r>
    </w:p>
    <w:p w14:paraId="17BB8172" w14:textId="77777777" w:rsidR="003D5FFA" w:rsidRPr="00AE5E3D" w:rsidRDefault="003D5FFA" w:rsidP="003D5FFA">
      <w:pPr>
        <w:rPr>
          <w:rFonts w:ascii="Arial" w:hAnsi="Arial" w:cs="Arial"/>
          <w:sz w:val="21"/>
          <w:szCs w:val="21"/>
        </w:rPr>
      </w:pPr>
      <w:r w:rsidRPr="00AE5E3D">
        <w:rPr>
          <w:rFonts w:ascii="Arial" w:hAnsi="Arial" w:cs="Arial"/>
          <w:sz w:val="21"/>
          <w:szCs w:val="21"/>
        </w:rPr>
        <w:t>7.</w:t>
      </w:r>
      <w:r w:rsidRPr="00AE5E3D">
        <w:rPr>
          <w:rFonts w:ascii="Arial" w:hAnsi="Arial" w:cs="Arial"/>
          <w:sz w:val="21"/>
          <w:szCs w:val="21"/>
        </w:rPr>
        <w:tab/>
        <w:t>Then you can access the training module</w:t>
      </w:r>
    </w:p>
    <w:p w14:paraId="0F61C031" w14:textId="77777777" w:rsidR="003D5FFA" w:rsidRPr="00AE5E3D" w:rsidRDefault="003D5FFA" w:rsidP="003D5FFA">
      <w:pPr>
        <w:rPr>
          <w:rFonts w:ascii="Arial" w:hAnsi="Arial" w:cs="Arial"/>
          <w:sz w:val="21"/>
          <w:szCs w:val="21"/>
        </w:rPr>
      </w:pPr>
    </w:p>
    <w:p w14:paraId="21D312D1" w14:textId="77777777" w:rsidR="008D1059" w:rsidRPr="00AE5E3D" w:rsidRDefault="008D1059" w:rsidP="003D5FFA">
      <w:pPr>
        <w:rPr>
          <w:rFonts w:ascii="Arial" w:hAnsi="Arial" w:cs="Arial"/>
          <w:sz w:val="21"/>
          <w:szCs w:val="21"/>
          <w:u w:val="single"/>
        </w:rPr>
      </w:pPr>
    </w:p>
    <w:p w14:paraId="3416E01C" w14:textId="2994187B" w:rsidR="003D5FFA" w:rsidRPr="00AE5E3D" w:rsidRDefault="003D5FFA" w:rsidP="003D5FFA">
      <w:pPr>
        <w:rPr>
          <w:rFonts w:ascii="Arial" w:hAnsi="Arial" w:cs="Arial"/>
          <w:b/>
          <w:bCs/>
          <w:sz w:val="21"/>
          <w:szCs w:val="21"/>
        </w:rPr>
      </w:pPr>
      <w:r w:rsidRPr="00AE5E3D">
        <w:rPr>
          <w:rFonts w:ascii="Arial" w:hAnsi="Arial" w:cs="Arial"/>
          <w:b/>
          <w:bCs/>
          <w:sz w:val="21"/>
          <w:szCs w:val="21"/>
        </w:rPr>
        <w:t>Anaphylaxis e-learning module</w:t>
      </w:r>
    </w:p>
    <w:p w14:paraId="317BF210" w14:textId="77777777" w:rsidR="008D1059" w:rsidRPr="00AE5E3D" w:rsidRDefault="008D1059" w:rsidP="003D5FFA">
      <w:pPr>
        <w:rPr>
          <w:rFonts w:ascii="Arial" w:hAnsi="Arial" w:cs="Arial"/>
          <w:b/>
          <w:bCs/>
          <w:sz w:val="21"/>
          <w:szCs w:val="21"/>
        </w:rPr>
      </w:pPr>
    </w:p>
    <w:p w14:paraId="6CA05083" w14:textId="121FF3A5" w:rsidR="003D5FFA" w:rsidRPr="00AE5E3D" w:rsidRDefault="00AE5E3D" w:rsidP="003D5FFA">
      <w:pPr>
        <w:rPr>
          <w:rFonts w:ascii="Arial" w:hAnsi="Arial" w:cs="Arial"/>
          <w:sz w:val="21"/>
          <w:szCs w:val="21"/>
        </w:rPr>
      </w:pPr>
      <w:hyperlink r:id="rId12" w:history="1">
        <w:r w:rsidR="008D1059" w:rsidRPr="00AE5E3D">
          <w:rPr>
            <w:rStyle w:val="Hyperlink"/>
            <w:rFonts w:ascii="Arial" w:hAnsi="Arial" w:cs="Arial"/>
            <w:sz w:val="21"/>
            <w:szCs w:val="21"/>
          </w:rPr>
          <w:t>www.anaphylaxis.org.uk</w:t>
        </w:r>
      </w:hyperlink>
    </w:p>
    <w:p w14:paraId="1B780F30" w14:textId="77777777" w:rsidR="008D1059" w:rsidRPr="00AE5E3D" w:rsidRDefault="008D1059" w:rsidP="003D5FFA">
      <w:pPr>
        <w:rPr>
          <w:rFonts w:ascii="Arial" w:hAnsi="Arial" w:cs="Arial"/>
          <w:sz w:val="21"/>
          <w:szCs w:val="21"/>
        </w:rPr>
      </w:pPr>
    </w:p>
    <w:p w14:paraId="5D3D9039" w14:textId="6D23919D" w:rsidR="003D5FFA" w:rsidRPr="00AE5E3D" w:rsidRDefault="00226649" w:rsidP="003D5FFA">
      <w:pPr>
        <w:rPr>
          <w:rFonts w:ascii="Arial" w:hAnsi="Arial" w:cs="Arial"/>
          <w:sz w:val="21"/>
          <w:szCs w:val="21"/>
        </w:rPr>
      </w:pPr>
      <w:r w:rsidRPr="00AE5E3D">
        <w:rPr>
          <w:rFonts w:ascii="Arial" w:hAnsi="Arial" w:cs="Arial"/>
          <w:sz w:val="21"/>
          <w:szCs w:val="21"/>
        </w:rPr>
        <w:t>1.</w:t>
      </w:r>
      <w:r w:rsidRPr="00AE5E3D">
        <w:rPr>
          <w:rFonts w:ascii="Arial" w:hAnsi="Arial" w:cs="Arial"/>
          <w:sz w:val="21"/>
          <w:szCs w:val="21"/>
        </w:rPr>
        <w:tab/>
        <w:t>Access the above site</w:t>
      </w:r>
    </w:p>
    <w:p w14:paraId="1DD2C46F" w14:textId="77777777" w:rsidR="003D5FFA" w:rsidRPr="00AE5E3D" w:rsidRDefault="003D5FFA" w:rsidP="003D5FFA">
      <w:pPr>
        <w:rPr>
          <w:rFonts w:ascii="Arial" w:hAnsi="Arial" w:cs="Arial"/>
          <w:sz w:val="21"/>
          <w:szCs w:val="21"/>
        </w:rPr>
      </w:pPr>
      <w:r w:rsidRPr="00AE5E3D">
        <w:rPr>
          <w:rFonts w:ascii="Arial" w:hAnsi="Arial" w:cs="Arial"/>
          <w:sz w:val="21"/>
          <w:szCs w:val="21"/>
        </w:rPr>
        <w:t>2.</w:t>
      </w:r>
      <w:r w:rsidRPr="00AE5E3D">
        <w:rPr>
          <w:rFonts w:ascii="Arial" w:hAnsi="Arial" w:cs="Arial"/>
          <w:sz w:val="21"/>
          <w:szCs w:val="21"/>
        </w:rPr>
        <w:tab/>
        <w:t xml:space="preserve">Click on </w:t>
      </w:r>
      <w:proofErr w:type="spellStart"/>
      <w:r w:rsidRPr="00AE5E3D">
        <w:rPr>
          <w:rFonts w:ascii="Arial" w:hAnsi="Arial" w:cs="Arial"/>
          <w:sz w:val="21"/>
          <w:szCs w:val="21"/>
        </w:rPr>
        <w:t>AllergyWise</w:t>
      </w:r>
      <w:proofErr w:type="spellEnd"/>
      <w:r w:rsidRPr="00AE5E3D">
        <w:rPr>
          <w:rFonts w:ascii="Arial" w:hAnsi="Arial" w:cs="Arial"/>
          <w:sz w:val="21"/>
          <w:szCs w:val="21"/>
        </w:rPr>
        <w:t xml:space="preserve"> training courses</w:t>
      </w:r>
    </w:p>
    <w:p w14:paraId="39C6951D" w14:textId="77777777" w:rsidR="003D5FFA" w:rsidRPr="00AE5E3D" w:rsidRDefault="003D5FFA" w:rsidP="003D5FFA">
      <w:pPr>
        <w:rPr>
          <w:rFonts w:ascii="Arial" w:hAnsi="Arial" w:cs="Arial"/>
          <w:sz w:val="21"/>
          <w:szCs w:val="21"/>
        </w:rPr>
      </w:pPr>
      <w:r w:rsidRPr="00AE5E3D">
        <w:rPr>
          <w:rFonts w:ascii="Arial" w:hAnsi="Arial" w:cs="Arial"/>
          <w:sz w:val="21"/>
          <w:szCs w:val="21"/>
        </w:rPr>
        <w:t>3.</w:t>
      </w:r>
      <w:r w:rsidRPr="00AE5E3D">
        <w:rPr>
          <w:rFonts w:ascii="Arial" w:hAnsi="Arial" w:cs="Arial"/>
          <w:sz w:val="21"/>
          <w:szCs w:val="21"/>
        </w:rPr>
        <w:tab/>
      </w:r>
      <w:proofErr w:type="spellStart"/>
      <w:r w:rsidRPr="00AE5E3D">
        <w:rPr>
          <w:rFonts w:ascii="Arial" w:hAnsi="Arial" w:cs="Arial"/>
          <w:sz w:val="21"/>
          <w:szCs w:val="21"/>
        </w:rPr>
        <w:t>AllergyWise</w:t>
      </w:r>
      <w:proofErr w:type="spellEnd"/>
      <w:r w:rsidRPr="00AE5E3D">
        <w:rPr>
          <w:rFonts w:ascii="Arial" w:hAnsi="Arial" w:cs="Arial"/>
          <w:sz w:val="21"/>
          <w:szCs w:val="21"/>
        </w:rPr>
        <w:t xml:space="preserve"> for schools</w:t>
      </w:r>
    </w:p>
    <w:p w14:paraId="12535B9F" w14:textId="77777777" w:rsidR="003D5FFA" w:rsidRPr="00AE5E3D" w:rsidRDefault="003D5FFA" w:rsidP="003D5FFA">
      <w:pPr>
        <w:rPr>
          <w:rFonts w:ascii="Arial" w:hAnsi="Arial" w:cs="Arial"/>
          <w:sz w:val="21"/>
          <w:szCs w:val="21"/>
        </w:rPr>
      </w:pPr>
      <w:r w:rsidRPr="00AE5E3D">
        <w:rPr>
          <w:rFonts w:ascii="Arial" w:hAnsi="Arial" w:cs="Arial"/>
          <w:sz w:val="21"/>
          <w:szCs w:val="21"/>
        </w:rPr>
        <w:t>4.</w:t>
      </w:r>
      <w:r w:rsidRPr="00AE5E3D">
        <w:rPr>
          <w:rFonts w:ascii="Arial" w:hAnsi="Arial" w:cs="Arial"/>
          <w:sz w:val="21"/>
          <w:szCs w:val="21"/>
        </w:rPr>
        <w:tab/>
        <w:t>Register</w:t>
      </w:r>
    </w:p>
    <w:p w14:paraId="22EE8D53" w14:textId="77777777" w:rsidR="003D5FFA" w:rsidRPr="00AE5E3D" w:rsidRDefault="003D5FFA" w:rsidP="003D5FFA">
      <w:pPr>
        <w:rPr>
          <w:rFonts w:ascii="Arial" w:hAnsi="Arial" w:cs="Arial"/>
          <w:sz w:val="21"/>
          <w:szCs w:val="21"/>
        </w:rPr>
      </w:pPr>
      <w:r w:rsidRPr="00AE5E3D">
        <w:rPr>
          <w:rFonts w:ascii="Arial" w:hAnsi="Arial" w:cs="Arial"/>
          <w:sz w:val="21"/>
          <w:szCs w:val="21"/>
        </w:rPr>
        <w:t>5.</w:t>
      </w:r>
      <w:r w:rsidRPr="00AE5E3D">
        <w:rPr>
          <w:rFonts w:ascii="Arial" w:hAnsi="Arial" w:cs="Arial"/>
          <w:sz w:val="21"/>
          <w:szCs w:val="21"/>
        </w:rPr>
        <w:tab/>
        <w:t xml:space="preserve">Then you can access the training module. </w:t>
      </w:r>
    </w:p>
    <w:p w14:paraId="34B06339" w14:textId="77777777" w:rsidR="003D5FFA" w:rsidRPr="00AE5E3D" w:rsidRDefault="003D5FFA" w:rsidP="003D5FFA">
      <w:pPr>
        <w:rPr>
          <w:rFonts w:ascii="Arial" w:hAnsi="Arial" w:cs="Arial"/>
          <w:sz w:val="21"/>
          <w:szCs w:val="21"/>
        </w:rPr>
      </w:pPr>
    </w:p>
    <w:p w14:paraId="6DDB52C7" w14:textId="1B84B115" w:rsidR="003D5FFA" w:rsidRPr="00AE5E3D" w:rsidRDefault="003D5FFA" w:rsidP="003D5FFA">
      <w:pPr>
        <w:rPr>
          <w:rFonts w:ascii="Arial" w:hAnsi="Arial" w:cs="Arial"/>
          <w:sz w:val="21"/>
          <w:szCs w:val="21"/>
        </w:rPr>
      </w:pPr>
      <w:r w:rsidRPr="00AE5E3D">
        <w:rPr>
          <w:rFonts w:ascii="Arial" w:hAnsi="Arial" w:cs="Arial"/>
          <w:sz w:val="21"/>
          <w:szCs w:val="21"/>
        </w:rPr>
        <w:t>Please note, trainer adrenaline auto injectors (AAI) can be obtained from the following websites</w:t>
      </w:r>
      <w:r w:rsidR="00226649" w:rsidRPr="00AE5E3D">
        <w:rPr>
          <w:rFonts w:ascii="Arial" w:hAnsi="Arial" w:cs="Arial"/>
          <w:sz w:val="21"/>
          <w:szCs w:val="21"/>
        </w:rPr>
        <w:t>:</w:t>
      </w:r>
    </w:p>
    <w:p w14:paraId="12038AAA" w14:textId="683F80AF" w:rsidR="003D5FFA" w:rsidRPr="00AE5E3D" w:rsidRDefault="00AE5E3D" w:rsidP="003D5FFA">
      <w:pPr>
        <w:rPr>
          <w:rFonts w:ascii="Arial" w:hAnsi="Arial" w:cs="Arial"/>
          <w:sz w:val="21"/>
          <w:szCs w:val="21"/>
        </w:rPr>
      </w:pPr>
      <w:hyperlink r:id="rId13" w:history="1">
        <w:r w:rsidR="008D1059" w:rsidRPr="00AE5E3D">
          <w:rPr>
            <w:rStyle w:val="Hyperlink"/>
            <w:rFonts w:ascii="Arial" w:hAnsi="Arial" w:cs="Arial"/>
            <w:sz w:val="21"/>
            <w:szCs w:val="21"/>
          </w:rPr>
          <w:t>www.jext.co.uk</w:t>
        </w:r>
      </w:hyperlink>
      <w:r w:rsidR="008D1059" w:rsidRPr="00AE5E3D">
        <w:rPr>
          <w:rFonts w:ascii="Arial" w:hAnsi="Arial" w:cs="Arial"/>
          <w:sz w:val="21"/>
          <w:szCs w:val="21"/>
        </w:rPr>
        <w:t xml:space="preserve"> </w:t>
      </w:r>
    </w:p>
    <w:p w14:paraId="2CEB64AA" w14:textId="6C28D014" w:rsidR="003D5FFA" w:rsidRPr="00AE5E3D" w:rsidRDefault="00AE5E3D" w:rsidP="003D5FFA">
      <w:pPr>
        <w:rPr>
          <w:rFonts w:ascii="Arial" w:hAnsi="Arial" w:cs="Arial"/>
          <w:sz w:val="21"/>
          <w:szCs w:val="21"/>
        </w:rPr>
      </w:pPr>
      <w:hyperlink r:id="rId14" w:history="1">
        <w:r w:rsidR="008D1059" w:rsidRPr="00AE5E3D">
          <w:rPr>
            <w:rStyle w:val="Hyperlink"/>
            <w:rFonts w:ascii="Arial" w:hAnsi="Arial" w:cs="Arial"/>
            <w:sz w:val="21"/>
            <w:szCs w:val="21"/>
          </w:rPr>
          <w:t>www.epipen.co.uk</w:t>
        </w:r>
      </w:hyperlink>
      <w:r w:rsidR="008D1059" w:rsidRPr="00AE5E3D">
        <w:rPr>
          <w:rFonts w:ascii="Arial" w:hAnsi="Arial" w:cs="Arial"/>
          <w:sz w:val="21"/>
          <w:szCs w:val="21"/>
        </w:rPr>
        <w:t xml:space="preserve"> </w:t>
      </w:r>
    </w:p>
    <w:p w14:paraId="5D819D7B" w14:textId="4F84B25E" w:rsidR="003D5FFA" w:rsidRPr="00AE5E3D" w:rsidRDefault="00AE5E3D" w:rsidP="003D5FFA">
      <w:pPr>
        <w:rPr>
          <w:rFonts w:ascii="Arial" w:hAnsi="Arial" w:cs="Arial"/>
          <w:sz w:val="21"/>
          <w:szCs w:val="21"/>
        </w:rPr>
      </w:pPr>
      <w:hyperlink r:id="rId15" w:history="1">
        <w:r w:rsidR="008D1059" w:rsidRPr="00AE5E3D">
          <w:rPr>
            <w:rStyle w:val="Hyperlink"/>
            <w:rFonts w:ascii="Arial" w:hAnsi="Arial" w:cs="Arial"/>
            <w:sz w:val="21"/>
            <w:szCs w:val="21"/>
          </w:rPr>
          <w:t>www.emerade.co.uk</w:t>
        </w:r>
      </w:hyperlink>
      <w:r w:rsidR="008D1059" w:rsidRPr="00AE5E3D">
        <w:rPr>
          <w:rFonts w:ascii="Arial" w:hAnsi="Arial" w:cs="Arial"/>
          <w:sz w:val="21"/>
          <w:szCs w:val="21"/>
        </w:rPr>
        <w:t xml:space="preserve">  </w:t>
      </w:r>
    </w:p>
    <w:p w14:paraId="2D79E066" w14:textId="77777777" w:rsidR="00661C01" w:rsidRPr="00AE5E3D" w:rsidRDefault="00661C01" w:rsidP="00661C01">
      <w:pPr>
        <w:pStyle w:val="p2"/>
        <w:rPr>
          <w:rFonts w:ascii="Arial" w:hAnsi="Arial" w:cs="Arial"/>
          <w:color w:val="000000" w:themeColor="text1"/>
          <w:sz w:val="22"/>
          <w:szCs w:val="22"/>
        </w:rPr>
      </w:pPr>
    </w:p>
    <w:sectPr w:rsidR="00661C01" w:rsidRPr="00AE5E3D" w:rsidSect="00AE5E3D">
      <w:headerReference w:type="even" r:id="rId16"/>
      <w:headerReference w:type="default" r:id="rId17"/>
      <w:headerReference w:type="first" r:id="rId18"/>
      <w:pgSz w:w="11900" w:h="16840" w:code="9"/>
      <w:pgMar w:top="709" w:right="985" w:bottom="568"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273FA" w14:textId="77777777" w:rsidR="00AD3E8C" w:rsidRDefault="00AD3E8C" w:rsidP="00661C01">
      <w:r>
        <w:separator/>
      </w:r>
    </w:p>
  </w:endnote>
  <w:endnote w:type="continuationSeparator" w:id="0">
    <w:p w14:paraId="73E645F5" w14:textId="77777777" w:rsidR="00AD3E8C" w:rsidRDefault="00AD3E8C" w:rsidP="00661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ind">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2A4B2" w14:textId="77777777" w:rsidR="00AD3E8C" w:rsidRDefault="00AD3E8C" w:rsidP="00661C01">
      <w:r>
        <w:separator/>
      </w:r>
    </w:p>
  </w:footnote>
  <w:footnote w:type="continuationSeparator" w:id="0">
    <w:p w14:paraId="6B740FAF" w14:textId="77777777" w:rsidR="00AD3E8C" w:rsidRDefault="00AD3E8C" w:rsidP="00661C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B2935" w14:textId="13732E17" w:rsidR="00661C01" w:rsidRDefault="00AE5E3D">
    <w:pPr>
      <w:pStyle w:val="Header"/>
    </w:pPr>
    <w:r>
      <w:rPr>
        <w:noProof/>
        <w:lang w:eastAsia="en-GB"/>
      </w:rPr>
      <w:pict w14:anchorId="44BBE2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4" type="#_x0000_t75" style="position:absolute;margin-left:0;margin-top:0;width:595.2pt;height:841.9pt;z-index:-251657216;mso-position-horizontal:center;mso-position-horizontal-relative:margin;mso-position-vertical:center;mso-position-vertical-relative:margin" o:allowincell="f">
          <v:imagedata r:id="rId1" o:title="Locala lh V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0CA3D" w14:textId="619AAEA1" w:rsidR="00661C01" w:rsidRDefault="00156602" w:rsidP="00156602">
    <w:pPr>
      <w:pStyle w:val="Header"/>
      <w:tabs>
        <w:tab w:val="clear" w:pos="4513"/>
        <w:tab w:val="clear" w:pos="9026"/>
        <w:tab w:val="right" w:pos="9020"/>
      </w:tabs>
      <w:jc w:val="right"/>
    </w:pPr>
    <w:r>
      <w:t xml:space="preserve">          </w:t>
    </w:r>
    <w:r>
      <w:ptab w:relativeTo="indent" w:alignment="right" w:leader="none"/>
    </w:r>
    <w:r>
      <w:rPr>
        <w:noProof/>
      </w:rPr>
      <w:drawing>
        <wp:inline distT="0" distB="0" distL="0" distR="0" wp14:anchorId="2D0B21C6" wp14:editId="1F1B6B78">
          <wp:extent cx="2178050" cy="746760"/>
          <wp:effectExtent l="0" t="0" r="0" b="0"/>
          <wp:docPr id="33" name="Picture 3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178050" cy="74676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6F132" w14:textId="76E480ED" w:rsidR="00661C01" w:rsidRDefault="00AE5E3D">
    <w:pPr>
      <w:pStyle w:val="Header"/>
    </w:pPr>
    <w:r>
      <w:rPr>
        <w:noProof/>
        <w:lang w:eastAsia="en-GB"/>
      </w:rPr>
      <w:pict w14:anchorId="3732FA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5" type="#_x0000_t75" style="position:absolute;margin-left:0;margin-top:0;width:595.2pt;height:841.9pt;z-index:-251656192;mso-position-horizontal:center;mso-position-horizontal-relative:margin;mso-position-vertical:center;mso-position-vertical-relative:margin" o:allowincell="f">
          <v:imagedata r:id="rId1" o:title="Locala lh V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70704"/>
    <w:multiLevelType w:val="hybridMultilevel"/>
    <w:tmpl w:val="CF8CD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8E3"/>
    <w:rsid w:val="00007477"/>
    <w:rsid w:val="000468E3"/>
    <w:rsid w:val="00105107"/>
    <w:rsid w:val="00156602"/>
    <w:rsid w:val="00162BD2"/>
    <w:rsid w:val="00183DB1"/>
    <w:rsid w:val="00217CDF"/>
    <w:rsid w:val="00226649"/>
    <w:rsid w:val="0027070C"/>
    <w:rsid w:val="003370E5"/>
    <w:rsid w:val="00381797"/>
    <w:rsid w:val="003D5FFA"/>
    <w:rsid w:val="0045670D"/>
    <w:rsid w:val="00473EC9"/>
    <w:rsid w:val="004D6C7F"/>
    <w:rsid w:val="00654B0A"/>
    <w:rsid w:val="00661C01"/>
    <w:rsid w:val="007467AB"/>
    <w:rsid w:val="007663FA"/>
    <w:rsid w:val="00775F71"/>
    <w:rsid w:val="00783840"/>
    <w:rsid w:val="00803BA0"/>
    <w:rsid w:val="008D1059"/>
    <w:rsid w:val="009B667B"/>
    <w:rsid w:val="009F58C6"/>
    <w:rsid w:val="00A430E5"/>
    <w:rsid w:val="00AD094B"/>
    <w:rsid w:val="00AD3E8C"/>
    <w:rsid w:val="00AE5E3D"/>
    <w:rsid w:val="00CC1AEA"/>
    <w:rsid w:val="00CF51D9"/>
    <w:rsid w:val="00D73AE3"/>
    <w:rsid w:val="00D85AE9"/>
    <w:rsid w:val="00DA30F6"/>
    <w:rsid w:val="00DE73CB"/>
    <w:rsid w:val="00E020EE"/>
    <w:rsid w:val="00E06E34"/>
    <w:rsid w:val="00F04777"/>
    <w:rsid w:val="00FC6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09D1DB3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1C01"/>
    <w:pPr>
      <w:tabs>
        <w:tab w:val="center" w:pos="4513"/>
        <w:tab w:val="right" w:pos="9026"/>
      </w:tabs>
    </w:pPr>
  </w:style>
  <w:style w:type="character" w:customStyle="1" w:styleId="HeaderChar">
    <w:name w:val="Header Char"/>
    <w:basedOn w:val="DefaultParagraphFont"/>
    <w:link w:val="Header"/>
    <w:uiPriority w:val="99"/>
    <w:rsid w:val="00661C01"/>
  </w:style>
  <w:style w:type="paragraph" w:styleId="Footer">
    <w:name w:val="footer"/>
    <w:basedOn w:val="Normal"/>
    <w:link w:val="FooterChar"/>
    <w:uiPriority w:val="99"/>
    <w:unhideWhenUsed/>
    <w:rsid w:val="00661C01"/>
    <w:pPr>
      <w:tabs>
        <w:tab w:val="center" w:pos="4513"/>
        <w:tab w:val="right" w:pos="9026"/>
      </w:tabs>
    </w:pPr>
  </w:style>
  <w:style w:type="character" w:customStyle="1" w:styleId="FooterChar">
    <w:name w:val="Footer Char"/>
    <w:basedOn w:val="DefaultParagraphFont"/>
    <w:link w:val="Footer"/>
    <w:uiPriority w:val="99"/>
    <w:rsid w:val="00661C01"/>
  </w:style>
  <w:style w:type="paragraph" w:customStyle="1" w:styleId="p1">
    <w:name w:val="p1"/>
    <w:basedOn w:val="Normal"/>
    <w:rsid w:val="00661C01"/>
    <w:rPr>
      <w:rFonts w:ascii="Hind" w:hAnsi="Hind" w:cs="Times New Roman"/>
      <w:color w:val="602DE0"/>
      <w:sz w:val="15"/>
      <w:szCs w:val="15"/>
      <w:lang w:eastAsia="en-GB"/>
    </w:rPr>
  </w:style>
  <w:style w:type="paragraph" w:customStyle="1" w:styleId="p2">
    <w:name w:val="p2"/>
    <w:basedOn w:val="Normal"/>
    <w:rsid w:val="00661C01"/>
    <w:rPr>
      <w:rFonts w:ascii="Hind" w:hAnsi="Hind" w:cs="Times New Roman"/>
      <w:color w:val="602DE0"/>
      <w:sz w:val="12"/>
      <w:szCs w:val="12"/>
      <w:lang w:eastAsia="en-GB"/>
    </w:rPr>
  </w:style>
  <w:style w:type="paragraph" w:customStyle="1" w:styleId="p3">
    <w:name w:val="p3"/>
    <w:basedOn w:val="Normal"/>
    <w:rsid w:val="00661C01"/>
    <w:rPr>
      <w:rFonts w:ascii="Hind" w:hAnsi="Hind" w:cs="Times New Roman"/>
      <w:color w:val="602DE0"/>
      <w:sz w:val="12"/>
      <w:szCs w:val="12"/>
      <w:lang w:eastAsia="en-GB"/>
    </w:rPr>
  </w:style>
  <w:style w:type="character" w:customStyle="1" w:styleId="s1">
    <w:name w:val="s1"/>
    <w:basedOn w:val="DefaultParagraphFont"/>
    <w:rsid w:val="00661C01"/>
    <w:rPr>
      <w:spacing w:val="3"/>
    </w:rPr>
  </w:style>
  <w:style w:type="character" w:styleId="CommentReference">
    <w:name w:val="annotation reference"/>
    <w:basedOn w:val="DefaultParagraphFont"/>
    <w:uiPriority w:val="99"/>
    <w:semiHidden/>
    <w:unhideWhenUsed/>
    <w:rsid w:val="003D5FFA"/>
    <w:rPr>
      <w:sz w:val="16"/>
      <w:szCs w:val="16"/>
    </w:rPr>
  </w:style>
  <w:style w:type="character" w:styleId="Hyperlink">
    <w:name w:val="Hyperlink"/>
    <w:basedOn w:val="DefaultParagraphFont"/>
    <w:uiPriority w:val="99"/>
    <w:unhideWhenUsed/>
    <w:rsid w:val="003D5FFA"/>
    <w:rPr>
      <w:color w:val="0563C1" w:themeColor="hyperlink"/>
      <w:u w:val="single"/>
    </w:rPr>
  </w:style>
  <w:style w:type="paragraph" w:styleId="ListParagraph">
    <w:name w:val="List Paragraph"/>
    <w:basedOn w:val="Normal"/>
    <w:uiPriority w:val="34"/>
    <w:qFormat/>
    <w:rsid w:val="003D5FFA"/>
    <w:pPr>
      <w:spacing w:after="160" w:line="259" w:lineRule="auto"/>
      <w:ind w:left="720"/>
      <w:contextualSpacing/>
    </w:pPr>
    <w:rPr>
      <w:sz w:val="22"/>
      <w:szCs w:val="22"/>
    </w:rPr>
  </w:style>
  <w:style w:type="character" w:styleId="UnresolvedMention">
    <w:name w:val="Unresolved Mention"/>
    <w:basedOn w:val="DefaultParagraphFont"/>
    <w:uiPriority w:val="99"/>
    <w:semiHidden/>
    <w:unhideWhenUsed/>
    <w:rsid w:val="008D10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566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jext.co.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anaphylaxis.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sthma.org.uk" TargetMode="External"/><Relationship Id="rId5" Type="http://schemas.openxmlformats.org/officeDocument/2006/relationships/styles" Target="styles.xml"/><Relationship Id="rId15" Type="http://schemas.openxmlformats.org/officeDocument/2006/relationships/hyperlink" Target="http://www.emerade.co.uk" TargetMode="External"/><Relationship Id="rId10" Type="http://schemas.openxmlformats.org/officeDocument/2006/relationships/hyperlink" Target="http://www.asthma.co.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pipen.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ac7daca-4ee1-48e5-8b59-26345c22457f">
      <Terms xmlns="http://schemas.microsoft.com/office/infopath/2007/PartnerControls"/>
    </lcf76f155ced4ddcb4097134ff3c332f>
    <TaxCatchAll xmlns="0eca8573-af6d-45ff-92ac-f30bbb1b6461" xsi:nil="true"/>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8771A31CDC124190BE2A5EA66E9253" ma:contentTypeVersion="17" ma:contentTypeDescription="Create a new document." ma:contentTypeScope="" ma:versionID="7a0e825293e2d54049aabdb6833a91be">
  <xsd:schema xmlns:xsd="http://www.w3.org/2001/XMLSchema" xmlns:xs="http://www.w3.org/2001/XMLSchema" xmlns:p="http://schemas.microsoft.com/office/2006/metadata/properties" xmlns:ns1="http://schemas.microsoft.com/sharepoint/v3" xmlns:ns2="2ac7daca-4ee1-48e5-8b59-26345c22457f" xmlns:ns3="0eca8573-af6d-45ff-92ac-f30bbb1b6461" targetNamespace="http://schemas.microsoft.com/office/2006/metadata/properties" ma:root="true" ma:fieldsID="ebe68d3dbc00b8d05110f9e26bdffd87" ns1:_="" ns2:_="" ns3:_="">
    <xsd:import namespace="http://schemas.microsoft.com/sharepoint/v3"/>
    <xsd:import namespace="2ac7daca-4ee1-48e5-8b59-26345c22457f"/>
    <xsd:import namespace="0eca8573-af6d-45ff-92ac-f30bbb1b646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lcf76f155ced4ddcb4097134ff3c332f" minOccurs="0"/>
                <xsd:element ref="ns3:TaxCatchAll"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c7daca-4ee1-48e5-8b59-26345c2245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c8d5fda-b97d-42c6-97e2-f76465e161c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eca8573-af6d-45ff-92ac-f30bbb1b646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be827f9-5e67-41d1-b71b-3eeeb385b063}" ma:internalName="TaxCatchAll" ma:showField="CatchAllData" ma:web="0eca8573-af6d-45ff-92ac-f30bbb1b64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BDA1B5-F27D-4F56-8FA5-B110D4D3685F}">
  <ds:schemaRefs>
    <ds:schemaRef ds:uri="http://schemas.microsoft.com/office/2006/metadata/properties"/>
    <ds:schemaRef ds:uri="http://schemas.microsoft.com/office/infopath/2007/PartnerControls"/>
    <ds:schemaRef ds:uri="2ac7daca-4ee1-48e5-8b59-26345c22457f"/>
    <ds:schemaRef ds:uri="0eca8573-af6d-45ff-92ac-f30bbb1b6461"/>
    <ds:schemaRef ds:uri="http://schemas.microsoft.com/sharepoint/v3"/>
  </ds:schemaRefs>
</ds:datastoreItem>
</file>

<file path=customXml/itemProps2.xml><?xml version="1.0" encoding="utf-8"?>
<ds:datastoreItem xmlns:ds="http://schemas.openxmlformats.org/officeDocument/2006/customXml" ds:itemID="{0333CDEF-57FA-4037-BA6A-0FB0EA50A38E}">
  <ds:schemaRefs>
    <ds:schemaRef ds:uri="http://schemas.microsoft.com/sharepoint/v3/contenttype/forms"/>
  </ds:schemaRefs>
</ds:datastoreItem>
</file>

<file path=customXml/itemProps3.xml><?xml version="1.0" encoding="utf-8"?>
<ds:datastoreItem xmlns:ds="http://schemas.openxmlformats.org/officeDocument/2006/customXml" ds:itemID="{9FC458B3-2E81-43FC-AE67-DB41E1FD05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ac7daca-4ee1-48e5-8b59-26345c22457f"/>
    <ds:schemaRef ds:uri="0eca8573-af6d-45ff-92ac-f30bbb1b64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399</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Foster</dc:creator>
  <cp:keywords/>
  <dc:description/>
  <cp:lastModifiedBy>Snee, Laura</cp:lastModifiedBy>
  <cp:revision>3</cp:revision>
  <cp:lastPrinted>2017-09-21T08:10:00Z</cp:lastPrinted>
  <dcterms:created xsi:type="dcterms:W3CDTF">2022-12-05T17:08:00Z</dcterms:created>
  <dcterms:modified xsi:type="dcterms:W3CDTF">2022-12-09T14:15:00Z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0x010100668771A31CDC124190BE2A5EA66E9253</vt:lpwstr>
  </property>
</Properties>
</file>